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9EEAE5A" w14:textId="454B356C" w:rsidR="009525D8" w:rsidRPr="000A07CF" w:rsidRDefault="00581BAF" w:rsidP="009525D8">
      <w:pPr>
        <w:pStyle w:val="berschrift1"/>
        <w:rPr>
          <w:lang w:val="cs-CZ"/>
        </w:rPr>
      </w:pPr>
      <w:r w:rsidRPr="000A07CF">
        <w:rPr>
          <w:lang w:val="cs-CZ"/>
        </w:rPr>
        <w:t>Vítězné myčky</w:t>
      </w:r>
      <w:r w:rsidR="002240F1" w:rsidRPr="000A07CF">
        <w:rPr>
          <w:lang w:val="cs-CZ"/>
        </w:rPr>
        <w:t xml:space="preserve"> nádobí – model</w:t>
      </w:r>
      <w:r w:rsidRPr="000A07CF">
        <w:rPr>
          <w:lang w:val="cs-CZ"/>
        </w:rPr>
        <w:t>y</w:t>
      </w:r>
      <w:r w:rsidR="002240F1" w:rsidRPr="000A07CF">
        <w:rPr>
          <w:lang w:val="cs-CZ"/>
        </w:rPr>
        <w:t xml:space="preserve"> Siemens zazářil</w:t>
      </w:r>
      <w:r w:rsidRPr="000A07CF">
        <w:rPr>
          <w:lang w:val="cs-CZ"/>
        </w:rPr>
        <w:t>y</w:t>
      </w:r>
      <w:r w:rsidR="002240F1" w:rsidRPr="000A07CF">
        <w:rPr>
          <w:lang w:val="cs-CZ"/>
        </w:rPr>
        <w:t xml:space="preserve"> v testu myček </w:t>
      </w:r>
      <w:r w:rsidR="004500EA" w:rsidRPr="000A07CF">
        <w:rPr>
          <w:lang w:val="cs-CZ"/>
        </w:rPr>
        <w:t xml:space="preserve"> </w:t>
      </w:r>
      <w:r w:rsidR="006D31C4" w:rsidRPr="000A07CF">
        <w:rPr>
          <w:lang w:val="cs-CZ"/>
        </w:rPr>
        <w:t xml:space="preserve"> </w:t>
      </w:r>
      <w:r w:rsidR="00C21F59" w:rsidRPr="000A07CF">
        <w:rPr>
          <w:lang w:val="cs-CZ"/>
        </w:rPr>
        <w:t xml:space="preserve"> </w:t>
      </w:r>
    </w:p>
    <w:p w14:paraId="14A38EEF" w14:textId="77777777" w:rsidR="006E7F80" w:rsidRPr="000A07CF" w:rsidRDefault="006E7F80" w:rsidP="00261CA6">
      <w:pPr>
        <w:pStyle w:val="berschrift2"/>
        <w:jc w:val="center"/>
        <w:rPr>
          <w:b/>
          <w:szCs w:val="24"/>
          <w:lang w:val="cs-CZ"/>
        </w:rPr>
      </w:pPr>
    </w:p>
    <w:p w14:paraId="61AF314D" w14:textId="741CA0DE" w:rsidR="00F01928" w:rsidRPr="000A07CF" w:rsidRDefault="002240F1" w:rsidP="007D5F22">
      <w:pPr>
        <w:ind w:right="-1"/>
        <w:jc w:val="both"/>
        <w:rPr>
          <w:lang w:val="cs-CZ"/>
        </w:rPr>
      </w:pPr>
      <w:r w:rsidRPr="000A07CF">
        <w:rPr>
          <w:lang w:val="cs-CZ"/>
        </w:rPr>
        <w:t>Domácí spotřebiče Siemens jsou synonymem špičkových funkcí, nadčasového designu a intuitivního ovládání</w:t>
      </w:r>
      <w:r w:rsidR="003F5EF9" w:rsidRPr="000A07CF">
        <w:rPr>
          <w:lang w:val="cs-CZ"/>
        </w:rPr>
        <w:t>.</w:t>
      </w:r>
      <w:r w:rsidRPr="000A07CF">
        <w:rPr>
          <w:lang w:val="cs-CZ"/>
        </w:rPr>
        <w:t xml:space="preserve"> Všechny modely jsou vyro</w:t>
      </w:r>
      <w:r w:rsidR="007D5F22" w:rsidRPr="000A07CF">
        <w:rPr>
          <w:lang w:val="cs-CZ"/>
        </w:rPr>
        <w:t>b</w:t>
      </w:r>
      <w:r w:rsidRPr="000A07CF">
        <w:rPr>
          <w:lang w:val="cs-CZ"/>
        </w:rPr>
        <w:t xml:space="preserve">ené </w:t>
      </w:r>
      <w:r w:rsidR="00552FCC">
        <w:rPr>
          <w:lang w:val="cs-CZ"/>
        </w:rPr>
        <w:t>z vysoce kvalitních materiálů a </w:t>
      </w:r>
      <w:r w:rsidRPr="000A07CF">
        <w:rPr>
          <w:lang w:val="cs-CZ"/>
        </w:rPr>
        <w:t>vybavené těmi nejmodernějšími fu</w:t>
      </w:r>
      <w:r w:rsidR="00602215" w:rsidRPr="000A07CF">
        <w:rPr>
          <w:lang w:val="cs-CZ"/>
        </w:rPr>
        <w:t>n</w:t>
      </w:r>
      <w:r w:rsidRPr="000A07CF">
        <w:rPr>
          <w:lang w:val="cs-CZ"/>
        </w:rPr>
        <w:t>kcemi, díky kterým se dokonale postarají o vaše nádobí</w:t>
      </w:r>
      <w:r w:rsidR="007D5F22" w:rsidRPr="000A07CF">
        <w:rPr>
          <w:lang w:val="cs-CZ"/>
        </w:rPr>
        <w:t>, ušetří vám čas i vodu</w:t>
      </w:r>
      <w:r w:rsidRPr="000A07CF">
        <w:rPr>
          <w:lang w:val="cs-CZ"/>
        </w:rPr>
        <w:t xml:space="preserve">. </w:t>
      </w:r>
      <w:r w:rsidR="007D5F22" w:rsidRPr="000A07CF">
        <w:rPr>
          <w:lang w:val="cs-CZ"/>
        </w:rPr>
        <w:t>Vysokou k</w:t>
      </w:r>
      <w:r w:rsidRPr="000A07CF">
        <w:rPr>
          <w:lang w:val="cs-CZ"/>
        </w:rPr>
        <w:t>valitu m</w:t>
      </w:r>
      <w:r w:rsidR="00552FCC">
        <w:rPr>
          <w:lang w:val="cs-CZ"/>
        </w:rPr>
        <w:t>yček nádobí Siemens potvrdily i </w:t>
      </w:r>
      <w:r w:rsidRPr="000A07CF">
        <w:rPr>
          <w:lang w:val="cs-CZ"/>
        </w:rPr>
        <w:t xml:space="preserve">výsledky posledního testování časopisu </w:t>
      </w:r>
      <w:proofErr w:type="spellStart"/>
      <w:r w:rsidRPr="000A07CF">
        <w:rPr>
          <w:lang w:val="cs-CZ"/>
        </w:rPr>
        <w:t>dTest</w:t>
      </w:r>
      <w:proofErr w:type="spellEnd"/>
      <w:r w:rsidR="007D5F22" w:rsidRPr="000A07CF">
        <w:rPr>
          <w:lang w:val="cs-CZ"/>
        </w:rPr>
        <w:t xml:space="preserve">. Celkovým vítězem se stala volně stojící myčka nádobí Siemens </w:t>
      </w:r>
      <w:r w:rsidR="007D5F22" w:rsidRPr="003B7CAE">
        <w:rPr>
          <w:lang w:val="cs-CZ"/>
        </w:rPr>
        <w:t xml:space="preserve">SN258I01TE. V kategorii vestavných myček obsadila první příčku myčka Siemens SN558S06TE. </w:t>
      </w:r>
      <w:r w:rsidR="00602215" w:rsidRPr="003B7CAE">
        <w:rPr>
          <w:lang w:val="cs-CZ"/>
        </w:rPr>
        <w:t>Oba</w:t>
      </w:r>
      <w:r w:rsidR="00C77739" w:rsidRPr="003B7CAE">
        <w:rPr>
          <w:lang w:val="cs-CZ"/>
        </w:rPr>
        <w:t xml:space="preserve"> </w:t>
      </w:r>
      <w:r w:rsidR="00602215" w:rsidRPr="003B7CAE">
        <w:rPr>
          <w:lang w:val="cs-CZ"/>
        </w:rPr>
        <w:t xml:space="preserve">oceněné modely </w:t>
      </w:r>
      <w:r w:rsidR="00C77739" w:rsidRPr="003B7CAE">
        <w:rPr>
          <w:lang w:val="cs-CZ"/>
        </w:rPr>
        <w:t>nabízejí řadu inovativních funkcí a moderních technologií.</w:t>
      </w:r>
    </w:p>
    <w:p w14:paraId="0A1D2C1E" w14:textId="77777777" w:rsidR="00581BAF" w:rsidRPr="000A07CF" w:rsidRDefault="00581BAF" w:rsidP="00581BAF">
      <w:pPr>
        <w:ind w:right="-1"/>
        <w:jc w:val="both"/>
        <w:rPr>
          <w:b/>
          <w:lang w:val="cs-CZ"/>
        </w:rPr>
      </w:pPr>
    </w:p>
    <w:p w14:paraId="4C5503F8" w14:textId="7663474D" w:rsidR="00581BAF" w:rsidRPr="000A07CF" w:rsidRDefault="00581BAF" w:rsidP="00581BAF">
      <w:pPr>
        <w:ind w:right="-1"/>
        <w:jc w:val="both"/>
        <w:rPr>
          <w:b/>
          <w:lang w:val="cs-CZ"/>
        </w:rPr>
      </w:pPr>
      <w:r w:rsidRPr="000A07CF">
        <w:rPr>
          <w:b/>
          <w:lang w:val="cs-CZ"/>
        </w:rPr>
        <w:t>Dokonale čisté a suché nádobí s</w:t>
      </w:r>
      <w:r w:rsidR="000074A3">
        <w:rPr>
          <w:b/>
          <w:lang w:val="cs-CZ"/>
        </w:rPr>
        <w:t xml:space="preserve"> technologií </w:t>
      </w:r>
      <w:proofErr w:type="spellStart"/>
      <w:r w:rsidRPr="000A07CF">
        <w:rPr>
          <w:b/>
          <w:lang w:val="cs-CZ"/>
        </w:rPr>
        <w:t>Zeolith</w:t>
      </w:r>
      <w:proofErr w:type="spellEnd"/>
      <w:r w:rsidRPr="000A07CF">
        <w:rPr>
          <w:b/>
          <w:lang w:val="cs-CZ"/>
        </w:rPr>
        <w:t xml:space="preserve">® </w:t>
      </w:r>
    </w:p>
    <w:p w14:paraId="171F9F2E" w14:textId="3C753C15" w:rsidR="00581BAF" w:rsidRPr="000A07CF" w:rsidRDefault="00581BAF" w:rsidP="007C5A6F">
      <w:pPr>
        <w:ind w:right="-1"/>
        <w:jc w:val="both"/>
        <w:rPr>
          <w:lang w:val="cs-CZ"/>
        </w:rPr>
      </w:pPr>
      <w:r w:rsidRPr="000A07CF">
        <w:rPr>
          <w:lang w:val="cs-CZ"/>
        </w:rPr>
        <w:t xml:space="preserve">Myčky Siemens se postarají o perfektně zářivé a suché nádobí, a to díky </w:t>
      </w:r>
      <w:r w:rsidR="000A07CF" w:rsidRPr="000A07CF">
        <w:rPr>
          <w:lang w:val="cs-CZ"/>
        </w:rPr>
        <w:t>unikátnímu</w:t>
      </w:r>
      <w:r w:rsidRPr="000A07CF">
        <w:rPr>
          <w:lang w:val="cs-CZ"/>
        </w:rPr>
        <w:t xml:space="preserve"> systému sušení, který využívá vlastnosti přírodního minerálu Zeolit. </w:t>
      </w:r>
      <w:r w:rsidR="00602215" w:rsidRPr="000A07CF">
        <w:rPr>
          <w:lang w:val="cs-CZ"/>
        </w:rPr>
        <w:t>Ten</w:t>
      </w:r>
      <w:r w:rsidRPr="000A07CF">
        <w:rPr>
          <w:lang w:val="cs-CZ"/>
        </w:rPr>
        <w:t xml:space="preserve"> pohlcuje vlhkost a přeměňuje ji v tepelnou energii, kterou myčka využívá k energeticky nenáročnému sušení nádobí. </w:t>
      </w:r>
      <w:r w:rsidR="007C5A6F" w:rsidRPr="000A07CF">
        <w:rPr>
          <w:lang w:val="cs-CZ"/>
        </w:rPr>
        <w:t xml:space="preserve">Minerál má regenerační schopnost a spolehlivě funguje po celou dobu životnosti </w:t>
      </w:r>
      <w:r w:rsidR="001C1DCD">
        <w:rPr>
          <w:lang w:val="cs-CZ"/>
        </w:rPr>
        <w:t>spotřebiče</w:t>
      </w:r>
      <w:r w:rsidR="007C5A6F" w:rsidRPr="000A07CF">
        <w:rPr>
          <w:lang w:val="cs-CZ"/>
        </w:rPr>
        <w:t xml:space="preserve">. </w:t>
      </w:r>
      <w:r w:rsidRPr="000A07CF">
        <w:rPr>
          <w:lang w:val="cs-CZ"/>
        </w:rPr>
        <w:t xml:space="preserve">Díky této </w:t>
      </w:r>
      <w:r w:rsidR="000A07CF" w:rsidRPr="000A07CF">
        <w:rPr>
          <w:lang w:val="cs-CZ"/>
        </w:rPr>
        <w:t>revoluční</w:t>
      </w:r>
      <w:r w:rsidRPr="000A07CF">
        <w:rPr>
          <w:lang w:val="cs-CZ"/>
        </w:rPr>
        <w:t xml:space="preserve"> technologii zaručují myčky Siemens zářivé výsledky při nízké spotřebě energie. </w:t>
      </w:r>
    </w:p>
    <w:p w14:paraId="48323D31" w14:textId="77777777" w:rsidR="00581BAF" w:rsidRPr="000A07CF" w:rsidRDefault="00581BAF" w:rsidP="00581BAF">
      <w:pPr>
        <w:ind w:right="-1"/>
        <w:jc w:val="both"/>
        <w:rPr>
          <w:lang w:val="cs-CZ"/>
        </w:rPr>
      </w:pPr>
    </w:p>
    <w:p w14:paraId="7F4C283C" w14:textId="1950AE21" w:rsidR="00581BAF" w:rsidRPr="000A07CF" w:rsidRDefault="00581BAF" w:rsidP="00581BAF">
      <w:pPr>
        <w:ind w:right="-1"/>
        <w:jc w:val="both"/>
        <w:rPr>
          <w:b/>
          <w:lang w:val="cs-CZ"/>
        </w:rPr>
      </w:pPr>
      <w:r w:rsidRPr="000A07CF">
        <w:rPr>
          <w:b/>
          <w:lang w:val="cs-CZ"/>
        </w:rPr>
        <w:t xml:space="preserve">Až 3x rychlejší mytí a sušení díky </w:t>
      </w:r>
      <w:proofErr w:type="spellStart"/>
      <w:r w:rsidRPr="000A07CF">
        <w:rPr>
          <w:b/>
          <w:lang w:val="cs-CZ"/>
        </w:rPr>
        <w:t>varioSpeed</w:t>
      </w:r>
      <w:proofErr w:type="spellEnd"/>
      <w:r w:rsidRPr="000A07CF">
        <w:rPr>
          <w:b/>
          <w:lang w:val="cs-CZ"/>
        </w:rPr>
        <w:t xml:space="preserve"> Plus</w:t>
      </w:r>
    </w:p>
    <w:p w14:paraId="2EB90C60" w14:textId="59B3521A" w:rsidR="00752827" w:rsidRPr="000A07CF" w:rsidRDefault="00752827" w:rsidP="007C5A6F">
      <w:pPr>
        <w:ind w:right="-1"/>
        <w:jc w:val="both"/>
        <w:rPr>
          <w:lang w:val="cs-CZ"/>
        </w:rPr>
      </w:pPr>
      <w:r w:rsidRPr="000A07CF">
        <w:rPr>
          <w:lang w:val="cs-CZ"/>
        </w:rPr>
        <w:t xml:space="preserve">Potřebujete </w:t>
      </w:r>
      <w:r w:rsidR="000074A3">
        <w:rPr>
          <w:lang w:val="cs-CZ"/>
        </w:rPr>
        <w:t>mít čisté nádobí rychleji</w:t>
      </w:r>
      <w:r w:rsidRPr="000A07CF">
        <w:rPr>
          <w:lang w:val="cs-CZ"/>
        </w:rPr>
        <w:t xml:space="preserve">? Pouhým stisknutím </w:t>
      </w:r>
      <w:r w:rsidR="000A07CF" w:rsidRPr="000A07CF">
        <w:rPr>
          <w:lang w:val="cs-CZ"/>
        </w:rPr>
        <w:t>tlačítka</w:t>
      </w:r>
      <w:r w:rsidRPr="000A07CF">
        <w:rPr>
          <w:lang w:val="cs-CZ"/>
        </w:rPr>
        <w:t xml:space="preserve"> </w:t>
      </w:r>
      <w:proofErr w:type="spellStart"/>
      <w:r w:rsidRPr="000A07CF">
        <w:rPr>
          <w:lang w:val="cs-CZ"/>
        </w:rPr>
        <w:t>varioSpeed</w:t>
      </w:r>
      <w:proofErr w:type="spellEnd"/>
      <w:r w:rsidRPr="000A07CF">
        <w:rPr>
          <w:lang w:val="cs-CZ"/>
        </w:rPr>
        <w:t xml:space="preserve"> Plus můžete zkrátit dobu mytí až o </w:t>
      </w:r>
      <w:proofErr w:type="gramStart"/>
      <w:r w:rsidRPr="000A07CF">
        <w:rPr>
          <w:lang w:val="cs-CZ"/>
        </w:rPr>
        <w:t>66 %,* výsledky</w:t>
      </w:r>
      <w:proofErr w:type="gramEnd"/>
      <w:r w:rsidRPr="000A07CF">
        <w:rPr>
          <w:lang w:val="cs-CZ"/>
        </w:rPr>
        <w:t xml:space="preserve"> mytí ale zůstanou dokonalé. Délka zkráceného času se </w:t>
      </w:r>
      <w:r w:rsidR="000A07CF" w:rsidRPr="000A07CF">
        <w:rPr>
          <w:lang w:val="cs-CZ"/>
        </w:rPr>
        <w:t>okamžitě</w:t>
      </w:r>
      <w:r w:rsidRPr="000A07CF">
        <w:rPr>
          <w:lang w:val="cs-CZ"/>
        </w:rPr>
        <w:t xml:space="preserve"> objeví na displeji.</w:t>
      </w:r>
      <w:r w:rsidR="007C5A6F" w:rsidRPr="000A07CF">
        <w:rPr>
          <w:lang w:val="cs-CZ"/>
        </w:rPr>
        <w:t xml:space="preserve"> </w:t>
      </w:r>
    </w:p>
    <w:p w14:paraId="5CF69AAB" w14:textId="77777777" w:rsidR="00752827" w:rsidRPr="000A07CF" w:rsidRDefault="00752827" w:rsidP="00752827">
      <w:pPr>
        <w:ind w:right="-1"/>
        <w:jc w:val="both"/>
        <w:rPr>
          <w:lang w:val="cs-CZ"/>
        </w:rPr>
      </w:pPr>
    </w:p>
    <w:p w14:paraId="6E34AA87" w14:textId="70F6854A" w:rsidR="00752827" w:rsidRPr="000A07CF" w:rsidRDefault="00752827" w:rsidP="00752827">
      <w:pPr>
        <w:ind w:right="-1"/>
        <w:jc w:val="both"/>
        <w:rPr>
          <w:b/>
          <w:lang w:val="cs-CZ"/>
        </w:rPr>
      </w:pPr>
      <w:r w:rsidRPr="000A07CF">
        <w:rPr>
          <w:b/>
          <w:lang w:val="cs-CZ"/>
        </w:rPr>
        <w:t xml:space="preserve">Optimální výsledky mytí nádobí stiskem jednoho tlačítka: </w:t>
      </w:r>
      <w:proofErr w:type="spellStart"/>
      <w:r w:rsidRPr="000A07CF">
        <w:rPr>
          <w:b/>
          <w:lang w:val="cs-CZ"/>
        </w:rPr>
        <w:t>autoProgram</w:t>
      </w:r>
      <w:proofErr w:type="spellEnd"/>
    </w:p>
    <w:p w14:paraId="126D2D7A" w14:textId="59C5BD44" w:rsidR="00752827" w:rsidRPr="000A07CF" w:rsidRDefault="00752827" w:rsidP="00F40657">
      <w:pPr>
        <w:ind w:right="-1"/>
        <w:jc w:val="both"/>
        <w:rPr>
          <w:lang w:val="cs-CZ"/>
        </w:rPr>
      </w:pPr>
      <w:r w:rsidRPr="000A07CF">
        <w:rPr>
          <w:lang w:val="cs-CZ"/>
        </w:rPr>
        <w:t xml:space="preserve">Nejste si jistí, jaký program </w:t>
      </w:r>
      <w:r w:rsidR="00602215" w:rsidRPr="003B7CAE">
        <w:rPr>
          <w:lang w:val="cs-CZ"/>
        </w:rPr>
        <w:t>vybrat</w:t>
      </w:r>
      <w:r w:rsidRPr="003B7CAE">
        <w:rPr>
          <w:lang w:val="cs-CZ"/>
        </w:rPr>
        <w:t xml:space="preserve">? Pokud zvolíte </w:t>
      </w:r>
      <w:proofErr w:type="spellStart"/>
      <w:r w:rsidRPr="003B7CAE">
        <w:rPr>
          <w:lang w:val="cs-CZ"/>
        </w:rPr>
        <w:t>autoProgram</w:t>
      </w:r>
      <w:proofErr w:type="spellEnd"/>
      <w:r w:rsidRPr="003B7CAE">
        <w:rPr>
          <w:lang w:val="cs-CZ"/>
        </w:rPr>
        <w:t xml:space="preserve">, speciální senzor zkontroluje míru zašpinění vody a podle toho </w:t>
      </w:r>
      <w:r w:rsidR="003B7CAE" w:rsidRPr="003B7CAE">
        <w:rPr>
          <w:lang w:val="cs-CZ"/>
        </w:rPr>
        <w:t>vybere tu nejvhodnější kombinaci</w:t>
      </w:r>
      <w:r w:rsidRPr="003B7CAE">
        <w:rPr>
          <w:lang w:val="cs-CZ"/>
        </w:rPr>
        <w:t>.</w:t>
      </w:r>
      <w:r w:rsidR="00F40657" w:rsidRPr="003B7CAE">
        <w:rPr>
          <w:lang w:val="cs-CZ"/>
        </w:rPr>
        <w:t xml:space="preserve"> Technologie </w:t>
      </w:r>
      <w:proofErr w:type="spellStart"/>
      <w:r w:rsidR="00F40657" w:rsidRPr="003B7CAE">
        <w:rPr>
          <w:lang w:val="cs-CZ"/>
        </w:rPr>
        <w:t>iSensoric</w:t>
      </w:r>
      <w:proofErr w:type="spellEnd"/>
      <w:r w:rsidR="00F40657" w:rsidRPr="003B7CAE">
        <w:rPr>
          <w:lang w:val="cs-CZ"/>
        </w:rPr>
        <w:t xml:space="preserve"> sleduje celý mycí a sušicí proces, aby byly výsledky vždy perfektní.</w:t>
      </w:r>
    </w:p>
    <w:p w14:paraId="3C6B21A3" w14:textId="77777777" w:rsidR="00752827" w:rsidRPr="000A07CF" w:rsidRDefault="00752827" w:rsidP="00581BAF">
      <w:pPr>
        <w:ind w:right="-1"/>
        <w:jc w:val="both"/>
        <w:rPr>
          <w:b/>
          <w:lang w:val="cs-CZ"/>
        </w:rPr>
      </w:pPr>
    </w:p>
    <w:p w14:paraId="23155F8A" w14:textId="4D234A36" w:rsidR="00581BAF" w:rsidRPr="000A07CF" w:rsidRDefault="00752827" w:rsidP="00581BAF">
      <w:pPr>
        <w:ind w:right="-1"/>
        <w:jc w:val="both"/>
        <w:rPr>
          <w:b/>
          <w:lang w:val="cs-CZ"/>
        </w:rPr>
      </w:pPr>
      <w:r w:rsidRPr="000A07CF">
        <w:rPr>
          <w:b/>
          <w:lang w:val="cs-CZ"/>
        </w:rPr>
        <w:t>Maximální pohodlí a flexibilita s mycími koši</w:t>
      </w:r>
      <w:r w:rsidR="00064D3E">
        <w:rPr>
          <w:b/>
          <w:lang w:val="cs-CZ"/>
        </w:rPr>
        <w:t xml:space="preserve"> </w:t>
      </w:r>
      <w:r w:rsidRPr="000A07CF">
        <w:rPr>
          <w:b/>
          <w:lang w:val="cs-CZ"/>
        </w:rPr>
        <w:t xml:space="preserve">a příborovou zásuvkou </w:t>
      </w:r>
      <w:proofErr w:type="spellStart"/>
      <w:r w:rsidRPr="000A07CF">
        <w:rPr>
          <w:b/>
          <w:lang w:val="cs-CZ"/>
        </w:rPr>
        <w:t>vario</w:t>
      </w:r>
      <w:r w:rsidR="00581BAF" w:rsidRPr="000A07CF">
        <w:rPr>
          <w:b/>
          <w:lang w:val="cs-CZ"/>
        </w:rPr>
        <w:t>Pro</w:t>
      </w:r>
      <w:proofErr w:type="spellEnd"/>
    </w:p>
    <w:p w14:paraId="04768F1A" w14:textId="186B746A" w:rsidR="00752827" w:rsidRPr="000A07CF" w:rsidRDefault="007C5A6F" w:rsidP="007C5A6F">
      <w:pPr>
        <w:ind w:right="-1"/>
        <w:jc w:val="both"/>
        <w:rPr>
          <w:lang w:val="cs-CZ"/>
        </w:rPr>
      </w:pPr>
      <w:r w:rsidRPr="000A07CF">
        <w:rPr>
          <w:lang w:val="cs-CZ"/>
        </w:rPr>
        <w:t xml:space="preserve">Vnitřní design myčky je stejně důležitý jako vnější vzhled. Proto </w:t>
      </w:r>
      <w:r w:rsidR="000074A3">
        <w:rPr>
          <w:lang w:val="cs-CZ"/>
        </w:rPr>
        <w:t xml:space="preserve">se </w:t>
      </w:r>
      <w:r w:rsidRPr="000A07CF">
        <w:rPr>
          <w:lang w:val="cs-CZ"/>
        </w:rPr>
        <w:t xml:space="preserve">Siemens </w:t>
      </w:r>
      <w:r w:rsidR="000074A3">
        <w:rPr>
          <w:lang w:val="cs-CZ"/>
        </w:rPr>
        <w:t>zaměřu</w:t>
      </w:r>
      <w:r w:rsidR="00552FCC">
        <w:rPr>
          <w:lang w:val="cs-CZ"/>
        </w:rPr>
        <w:t>je i </w:t>
      </w:r>
      <w:r w:rsidR="000074A3">
        <w:rPr>
          <w:lang w:val="cs-CZ"/>
        </w:rPr>
        <w:t xml:space="preserve">na řešení vnitřního </w:t>
      </w:r>
      <w:r w:rsidRPr="000A07CF">
        <w:rPr>
          <w:lang w:val="cs-CZ"/>
        </w:rPr>
        <w:t>uspořádání, které usnadňuj</w:t>
      </w:r>
      <w:r w:rsidR="000074A3">
        <w:rPr>
          <w:lang w:val="cs-CZ"/>
        </w:rPr>
        <w:t>e</w:t>
      </w:r>
      <w:r w:rsidRPr="000A07CF">
        <w:rPr>
          <w:lang w:val="cs-CZ"/>
        </w:rPr>
        <w:t xml:space="preserve"> ukládání nádobí. </w:t>
      </w:r>
      <w:r w:rsidR="002D733D">
        <w:rPr>
          <w:lang w:val="cs-CZ"/>
        </w:rPr>
        <w:t>Myčky této značky n</w:t>
      </w:r>
      <w:r w:rsidR="002D733D" w:rsidRPr="000A07CF">
        <w:rPr>
          <w:lang w:val="cs-CZ"/>
        </w:rPr>
        <w:t xml:space="preserve">abízejí </w:t>
      </w:r>
      <w:r w:rsidRPr="000A07CF">
        <w:rPr>
          <w:lang w:val="cs-CZ"/>
        </w:rPr>
        <w:t xml:space="preserve">nastavitelné koše, praktickou příborovou zásuvku, možnost </w:t>
      </w:r>
      <w:r w:rsidR="00552FCC">
        <w:rPr>
          <w:lang w:val="cs-CZ"/>
        </w:rPr>
        <w:t>sklopení trnů ve spodním koši a </w:t>
      </w:r>
      <w:r w:rsidRPr="000A07CF">
        <w:rPr>
          <w:lang w:val="cs-CZ"/>
        </w:rPr>
        <w:t xml:space="preserve">výškového nastavení horního koše pro snadné uložení velkých hrnců, pánví i mís či na první pohled viditelné modré úchopové body, díky kterým hned poznáte, jaké části můžete flexibilně přizpůsobit svým potřebám. Myčky Siemens mají navíc i speciální držáky pro sklenice na vysoké stopce nebo </w:t>
      </w:r>
      <w:r w:rsidR="003B7CAE">
        <w:rPr>
          <w:lang w:val="cs-CZ"/>
        </w:rPr>
        <w:t>dávkovacího asistenta pro</w:t>
      </w:r>
      <w:r w:rsidRPr="000A07CF">
        <w:rPr>
          <w:lang w:val="cs-CZ"/>
        </w:rPr>
        <w:t xml:space="preserve"> efektivní rozpuštění mycího prostředku. </w:t>
      </w:r>
    </w:p>
    <w:p w14:paraId="2DEF7130" w14:textId="77777777" w:rsidR="00581BAF" w:rsidRPr="000A07CF" w:rsidRDefault="00581BAF" w:rsidP="00560BB7">
      <w:pPr>
        <w:ind w:right="-1"/>
        <w:jc w:val="both"/>
        <w:rPr>
          <w:lang w:val="cs-CZ"/>
        </w:rPr>
      </w:pPr>
    </w:p>
    <w:p w14:paraId="1F9748E2" w14:textId="2AAF9EE2" w:rsidR="00581BAF" w:rsidRPr="000A07CF" w:rsidRDefault="003931E0" w:rsidP="009F7619">
      <w:pPr>
        <w:ind w:right="-1"/>
        <w:jc w:val="both"/>
        <w:rPr>
          <w:lang w:val="cs-CZ"/>
        </w:rPr>
      </w:pPr>
      <w:r w:rsidRPr="003931E0">
        <w:rPr>
          <w:noProof/>
          <w:lang w:val="cs-CZ" w:eastAsia="cs-CZ" w:bidi="ar-SA"/>
        </w:rPr>
        <w:lastRenderedPageBreak/>
        <w:drawing>
          <wp:anchor distT="0" distB="0" distL="114300" distR="114300" simplePos="0" relativeHeight="251660288" behindDoc="1" locked="0" layoutInCell="1" allowOverlap="1" wp14:anchorId="1144CE48" wp14:editId="3C161B43">
            <wp:simplePos x="0" y="0"/>
            <wp:positionH relativeFrom="column">
              <wp:posOffset>4862195</wp:posOffset>
            </wp:positionH>
            <wp:positionV relativeFrom="paragraph">
              <wp:posOffset>1186180</wp:posOffset>
            </wp:positionV>
            <wp:extent cx="7048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2" name="Obrázek 2" descr="F:\_10 Departments\MA\002_Internal\11_PR\_PRESS_ARTICLES\2018\Podklady_pro_media\MYCKY\dtest_2018_08\TZ Siemens\stitek-VT-Siemens-SN258I01TE-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10 Departments\MA\002_Internal\11_PR\_PRESS_ARTICLES\2018\Podklady_pro_media\MYCKY\dtest_2018_08\TZ Siemens\stitek-VT-Siemens-SN258I01TE-cz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739" w:rsidRPr="000A07CF">
        <w:rPr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 wp14:anchorId="73EB707F" wp14:editId="549F64A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95400" cy="1519932"/>
            <wp:effectExtent l="0" t="0" r="0" b="4445"/>
            <wp:wrapTight wrapText="bothSides">
              <wp:wrapPolygon edited="0">
                <wp:start x="0" y="0"/>
                <wp:lineTo x="0" y="21392"/>
                <wp:lineTo x="21282" y="21392"/>
                <wp:lineTo x="2128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19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BAF" w:rsidRPr="000A07CF">
        <w:rPr>
          <w:b/>
          <w:lang w:val="cs-CZ"/>
        </w:rPr>
        <w:t xml:space="preserve">Volně stojící myčka nádobí Siemens iQ500 </w:t>
      </w:r>
      <w:proofErr w:type="spellStart"/>
      <w:r w:rsidR="00581BAF" w:rsidRPr="000A07CF">
        <w:rPr>
          <w:b/>
          <w:lang w:val="cs-CZ"/>
        </w:rPr>
        <w:t>speedMatic</w:t>
      </w:r>
      <w:proofErr w:type="spellEnd"/>
      <w:r w:rsidR="00581BAF" w:rsidRPr="000A07CF">
        <w:rPr>
          <w:b/>
          <w:lang w:val="cs-CZ"/>
        </w:rPr>
        <w:t xml:space="preserve"> SN258I01TE</w:t>
      </w:r>
      <w:r w:rsidR="00C77739" w:rsidRPr="000A07CF">
        <w:rPr>
          <w:b/>
          <w:lang w:val="cs-CZ"/>
        </w:rPr>
        <w:t xml:space="preserve"> </w:t>
      </w:r>
      <w:r w:rsidR="000074A3">
        <w:rPr>
          <w:lang w:val="cs-CZ"/>
        </w:rPr>
        <w:t xml:space="preserve">je vybavena technologií </w:t>
      </w:r>
      <w:r w:rsidR="00C77739" w:rsidRPr="000A07CF">
        <w:rPr>
          <w:lang w:val="cs-CZ"/>
        </w:rPr>
        <w:t xml:space="preserve">sušení </w:t>
      </w:r>
      <w:proofErr w:type="spellStart"/>
      <w:r w:rsidR="00C77739" w:rsidRPr="000A07CF">
        <w:rPr>
          <w:lang w:val="cs-CZ"/>
        </w:rPr>
        <w:t>Zeolith</w:t>
      </w:r>
      <w:proofErr w:type="spellEnd"/>
      <w:r w:rsidR="00C77739" w:rsidRPr="000A07CF">
        <w:rPr>
          <w:lang w:val="cs-CZ"/>
        </w:rPr>
        <w:t>® pro výjimečně zářivé a suché nádobí i možnost</w:t>
      </w:r>
      <w:r w:rsidR="000074A3">
        <w:rPr>
          <w:lang w:val="cs-CZ"/>
        </w:rPr>
        <w:t>í</w:t>
      </w:r>
      <w:r w:rsidR="00C77739" w:rsidRPr="000A07CF">
        <w:rPr>
          <w:lang w:val="cs-CZ"/>
        </w:rPr>
        <w:t xml:space="preserve"> zkrátit délku programu na třetinu s </w:t>
      </w:r>
      <w:proofErr w:type="spellStart"/>
      <w:r w:rsidR="00C77739" w:rsidRPr="000A07CF">
        <w:rPr>
          <w:lang w:val="cs-CZ"/>
        </w:rPr>
        <w:t>varioSpeed</w:t>
      </w:r>
      <w:proofErr w:type="spellEnd"/>
      <w:r w:rsidR="00C77739" w:rsidRPr="000A07CF">
        <w:rPr>
          <w:lang w:val="cs-CZ"/>
        </w:rPr>
        <w:t xml:space="preserve"> Plus. Maximální pohodlí a flexibilitu zaručuje systém mycích košů </w:t>
      </w:r>
      <w:proofErr w:type="spellStart"/>
      <w:r w:rsidR="00C77739" w:rsidRPr="000A07CF">
        <w:rPr>
          <w:lang w:val="cs-CZ"/>
        </w:rPr>
        <w:t>varioFlex</w:t>
      </w:r>
      <w:proofErr w:type="spellEnd"/>
      <w:r w:rsidR="00C77739" w:rsidRPr="000A07CF">
        <w:rPr>
          <w:lang w:val="cs-CZ"/>
        </w:rPr>
        <w:t xml:space="preserve"> Pro a praktická příborová zásuvka </w:t>
      </w:r>
      <w:proofErr w:type="spellStart"/>
      <w:r w:rsidR="00C77739" w:rsidRPr="000A07CF">
        <w:rPr>
          <w:lang w:val="cs-CZ"/>
        </w:rPr>
        <w:t>varioPro</w:t>
      </w:r>
      <w:proofErr w:type="spellEnd"/>
      <w:r w:rsidR="00C77739" w:rsidRPr="000A07CF">
        <w:rPr>
          <w:lang w:val="cs-CZ"/>
        </w:rPr>
        <w:t xml:space="preserve">. Myčka nabízí automatický program, </w:t>
      </w:r>
      <w:r w:rsidR="00DD3230" w:rsidRPr="000A07CF">
        <w:rPr>
          <w:lang w:val="cs-CZ"/>
        </w:rPr>
        <w:t xml:space="preserve">možnost antibakteriálního mytí s funkcí </w:t>
      </w:r>
      <w:proofErr w:type="spellStart"/>
      <w:r w:rsidR="00DD3230" w:rsidRPr="000A07CF">
        <w:rPr>
          <w:lang w:val="cs-CZ"/>
        </w:rPr>
        <w:t>hygienaPlus</w:t>
      </w:r>
      <w:proofErr w:type="spellEnd"/>
      <w:r w:rsidR="00DD3230" w:rsidRPr="000A07CF">
        <w:rPr>
          <w:lang w:val="cs-CZ"/>
        </w:rPr>
        <w:t xml:space="preserve"> </w:t>
      </w:r>
      <w:r w:rsidR="00DD3230">
        <w:rPr>
          <w:lang w:val="cs-CZ"/>
        </w:rPr>
        <w:t xml:space="preserve">nebo </w:t>
      </w:r>
      <w:r w:rsidR="00C77739" w:rsidRPr="000A07CF">
        <w:rPr>
          <w:lang w:val="cs-CZ"/>
        </w:rPr>
        <w:t>program sklo 40 °C pro jemné mytí sklenic. Model</w:t>
      </w:r>
      <w:r w:rsidR="00815025" w:rsidRPr="000A07CF">
        <w:rPr>
          <w:lang w:val="cs-CZ"/>
        </w:rPr>
        <w:t xml:space="preserve"> je zařazený do energetické třídy</w:t>
      </w:r>
      <w:r w:rsidR="00C77739" w:rsidRPr="000A07CF">
        <w:rPr>
          <w:lang w:val="cs-CZ"/>
        </w:rPr>
        <w:t xml:space="preserve"> A+++.**</w:t>
      </w:r>
      <w:r w:rsidR="009F7619" w:rsidRPr="000A07CF">
        <w:rPr>
          <w:lang w:val="cs-CZ"/>
        </w:rPr>
        <w:t xml:space="preserve"> Myčka SN258I01TE se stala vítězem </w:t>
      </w:r>
      <w:proofErr w:type="spellStart"/>
      <w:r w:rsidR="009F7619" w:rsidRPr="000A07CF">
        <w:rPr>
          <w:lang w:val="cs-CZ"/>
        </w:rPr>
        <w:t>dTestu</w:t>
      </w:r>
      <w:proofErr w:type="spellEnd"/>
      <w:r w:rsidR="009F7619" w:rsidRPr="000A07CF">
        <w:rPr>
          <w:lang w:val="cs-CZ"/>
        </w:rPr>
        <w:t xml:space="preserve"> 8/2018</w:t>
      </w:r>
      <w:r w:rsidR="00C46583">
        <w:rPr>
          <w:lang w:val="cs-CZ"/>
        </w:rPr>
        <w:t xml:space="preserve"> v kategorii 60</w:t>
      </w:r>
      <w:r w:rsidR="001613E0">
        <w:rPr>
          <w:lang w:val="cs-CZ"/>
        </w:rPr>
        <w:t>cm volně stojících myček nádobí</w:t>
      </w:r>
      <w:r w:rsidR="009F7619" w:rsidRPr="000A07CF">
        <w:rPr>
          <w:lang w:val="cs-CZ"/>
        </w:rPr>
        <w:t>.</w:t>
      </w:r>
    </w:p>
    <w:p w14:paraId="61AFB7C7" w14:textId="000A3F4B" w:rsidR="00581BAF" w:rsidRDefault="00581BAF" w:rsidP="00560BB7">
      <w:pPr>
        <w:ind w:right="-1"/>
        <w:jc w:val="both"/>
        <w:rPr>
          <w:lang w:val="cs-CZ"/>
        </w:rPr>
      </w:pPr>
    </w:p>
    <w:p w14:paraId="17B5906D" w14:textId="1E9FE258" w:rsidR="003931E0" w:rsidRPr="000A07CF" w:rsidRDefault="003931E0" w:rsidP="00560BB7">
      <w:pPr>
        <w:ind w:right="-1"/>
        <w:jc w:val="both"/>
        <w:rPr>
          <w:lang w:val="cs-CZ"/>
        </w:rPr>
      </w:pPr>
    </w:p>
    <w:p w14:paraId="7F3A7E24" w14:textId="2E1A343F" w:rsidR="00581BAF" w:rsidRPr="000A07CF" w:rsidRDefault="00581BAF" w:rsidP="00560BB7">
      <w:pPr>
        <w:ind w:right="-1"/>
        <w:jc w:val="both"/>
        <w:rPr>
          <w:lang w:val="cs-CZ"/>
        </w:rPr>
      </w:pPr>
    </w:p>
    <w:p w14:paraId="1F5BB300" w14:textId="26DBAB21" w:rsidR="00815025" w:rsidRPr="000A07CF" w:rsidRDefault="003931E0" w:rsidP="00815025">
      <w:pPr>
        <w:ind w:right="-1"/>
        <w:jc w:val="both"/>
        <w:rPr>
          <w:lang w:val="cs-CZ"/>
        </w:rPr>
      </w:pPr>
      <w:r w:rsidRPr="003931E0">
        <w:rPr>
          <w:noProof/>
          <w:lang w:val="cs-CZ" w:eastAsia="cs-CZ" w:bidi="ar-SA"/>
        </w:rPr>
        <w:drawing>
          <wp:anchor distT="0" distB="0" distL="114300" distR="114300" simplePos="0" relativeHeight="251661312" behindDoc="1" locked="0" layoutInCell="1" allowOverlap="1" wp14:anchorId="119736E2" wp14:editId="1384C6EC">
            <wp:simplePos x="0" y="0"/>
            <wp:positionH relativeFrom="column">
              <wp:posOffset>4852670</wp:posOffset>
            </wp:positionH>
            <wp:positionV relativeFrom="paragraph">
              <wp:posOffset>1167130</wp:posOffset>
            </wp:positionV>
            <wp:extent cx="7048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5" name="Obrázek 5" descr="F:\_10 Departments\MA\002_Internal\11_PR\_PRESS_ARTICLES\2018\Podklady_pro_media\MYCKY\dtest_2018_08\TZ Siemens\stitek-VT-Siemens-SN558S06TE-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_10 Departments\MA\002_Internal\11_PR\_PRESS_ARTICLES\2018\Podklady_pro_media\MYCKY\dtest_2018_08\TZ Siemens\stitek-VT-Siemens-SN558S06TE-cz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025" w:rsidRPr="000A07CF">
        <w:rPr>
          <w:noProof/>
          <w:lang w:val="cs-CZ" w:eastAsia="cs-CZ" w:bidi="ar-SA"/>
        </w:rPr>
        <w:drawing>
          <wp:anchor distT="0" distB="0" distL="114300" distR="114300" simplePos="0" relativeHeight="251659264" behindDoc="1" locked="0" layoutInCell="1" allowOverlap="1" wp14:anchorId="1B6D108D" wp14:editId="2BA15468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287780" cy="1581150"/>
            <wp:effectExtent l="0" t="0" r="7620" b="0"/>
            <wp:wrapTight wrapText="bothSides">
              <wp:wrapPolygon edited="0">
                <wp:start x="0" y="0"/>
                <wp:lineTo x="0" y="21340"/>
                <wp:lineTo x="21408" y="21340"/>
                <wp:lineTo x="2140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739" w:rsidRPr="000A07CF">
        <w:rPr>
          <w:b/>
          <w:lang w:val="cs-CZ"/>
        </w:rPr>
        <w:t xml:space="preserve">Vestavná myčka nádobí Siemens iQ500 </w:t>
      </w:r>
      <w:proofErr w:type="spellStart"/>
      <w:r w:rsidR="00C77739" w:rsidRPr="000A07CF">
        <w:rPr>
          <w:b/>
          <w:lang w:val="cs-CZ"/>
        </w:rPr>
        <w:t>speedMatic</w:t>
      </w:r>
      <w:proofErr w:type="spellEnd"/>
      <w:r w:rsidR="00C77739" w:rsidRPr="000A07CF">
        <w:rPr>
          <w:b/>
          <w:lang w:val="cs-CZ"/>
        </w:rPr>
        <w:t xml:space="preserve"> </w:t>
      </w:r>
      <w:r w:rsidR="00581BAF" w:rsidRPr="000A07CF">
        <w:rPr>
          <w:b/>
          <w:lang w:val="cs-CZ"/>
        </w:rPr>
        <w:t>SN558S06TE</w:t>
      </w:r>
      <w:r w:rsidR="00C77739" w:rsidRPr="000A07CF">
        <w:rPr>
          <w:b/>
          <w:lang w:val="cs-CZ"/>
        </w:rPr>
        <w:t xml:space="preserve"> </w:t>
      </w:r>
      <w:r w:rsidR="00B03C17" w:rsidRPr="000A07CF">
        <w:rPr>
          <w:lang w:val="cs-CZ"/>
        </w:rPr>
        <w:t>je vybavena</w:t>
      </w:r>
      <w:r w:rsidR="00815025" w:rsidRPr="000A07CF">
        <w:rPr>
          <w:lang w:val="cs-CZ"/>
        </w:rPr>
        <w:t xml:space="preserve"> </w:t>
      </w:r>
      <w:r w:rsidR="00B03C17" w:rsidRPr="000A07CF">
        <w:rPr>
          <w:lang w:val="cs-CZ"/>
        </w:rPr>
        <w:t xml:space="preserve">těmi </w:t>
      </w:r>
      <w:r w:rsidR="00815025" w:rsidRPr="000A07CF">
        <w:rPr>
          <w:lang w:val="cs-CZ"/>
        </w:rPr>
        <w:t>nejmodernější</w:t>
      </w:r>
      <w:r w:rsidR="00B03C17" w:rsidRPr="000A07CF">
        <w:rPr>
          <w:lang w:val="cs-CZ"/>
        </w:rPr>
        <w:t>mi</w:t>
      </w:r>
      <w:r w:rsidR="00815025" w:rsidRPr="000A07CF">
        <w:rPr>
          <w:lang w:val="cs-CZ"/>
        </w:rPr>
        <w:t xml:space="preserve"> funkce</w:t>
      </w:r>
      <w:r w:rsidR="00B03C17" w:rsidRPr="000A07CF">
        <w:rPr>
          <w:lang w:val="cs-CZ"/>
        </w:rPr>
        <w:t>mi</w:t>
      </w:r>
      <w:r w:rsidR="00815025" w:rsidRPr="000A07CF">
        <w:rPr>
          <w:lang w:val="cs-CZ"/>
        </w:rPr>
        <w:t xml:space="preserve">. Díky technologii </w:t>
      </w:r>
      <w:proofErr w:type="spellStart"/>
      <w:r w:rsidR="00815025" w:rsidRPr="000A07CF">
        <w:rPr>
          <w:lang w:val="cs-CZ"/>
        </w:rPr>
        <w:t>HomeConnect</w:t>
      </w:r>
      <w:proofErr w:type="spellEnd"/>
      <w:r w:rsidR="00815025" w:rsidRPr="000A07CF">
        <w:rPr>
          <w:lang w:val="cs-CZ"/>
        </w:rPr>
        <w:t xml:space="preserve"> je možné myčku kontrolovat a ovládat </w:t>
      </w:r>
      <w:r w:rsidR="00DD3230">
        <w:rPr>
          <w:lang w:val="cs-CZ"/>
        </w:rPr>
        <w:t>přes mobilní telefon nebo tablet</w:t>
      </w:r>
      <w:r w:rsidR="00B03C17" w:rsidRPr="000A07CF">
        <w:rPr>
          <w:lang w:val="cs-CZ"/>
        </w:rPr>
        <w:t xml:space="preserve"> – kdykoli a odkudkoli</w:t>
      </w:r>
      <w:r w:rsidR="00815025" w:rsidRPr="000A07CF">
        <w:rPr>
          <w:lang w:val="cs-CZ"/>
        </w:rPr>
        <w:t xml:space="preserve">. </w:t>
      </w:r>
      <w:r w:rsidR="00B03C17" w:rsidRPr="000A07CF">
        <w:rPr>
          <w:lang w:val="cs-CZ"/>
        </w:rPr>
        <w:t xml:space="preserve">Pomocí </w:t>
      </w:r>
      <w:r w:rsidR="00815025" w:rsidRPr="000A07CF">
        <w:rPr>
          <w:lang w:val="cs-CZ"/>
        </w:rPr>
        <w:t xml:space="preserve">několika jednoduchých otázek </w:t>
      </w:r>
      <w:r w:rsidR="00B03C17" w:rsidRPr="000A07CF">
        <w:rPr>
          <w:lang w:val="cs-CZ"/>
        </w:rPr>
        <w:t xml:space="preserve">snadno </w:t>
      </w:r>
      <w:r w:rsidR="00815025" w:rsidRPr="000A07CF">
        <w:rPr>
          <w:lang w:val="cs-CZ"/>
        </w:rPr>
        <w:t xml:space="preserve">vyberete ten </w:t>
      </w:r>
      <w:r w:rsidR="000A07CF" w:rsidRPr="000A07CF">
        <w:rPr>
          <w:lang w:val="cs-CZ"/>
        </w:rPr>
        <w:t>nejvhodnější</w:t>
      </w:r>
      <w:r w:rsidR="00815025" w:rsidRPr="000A07CF">
        <w:rPr>
          <w:lang w:val="cs-CZ"/>
        </w:rPr>
        <w:t xml:space="preserve"> program, myčka za vás ohlídá stav čisticích prostředků a pošle zprávu, až budou tablety nebo leštidlo docházet. Brzy bude možné chybějící prostředky rovnou objednat přes e-</w:t>
      </w:r>
      <w:proofErr w:type="spellStart"/>
      <w:r w:rsidR="00815025" w:rsidRPr="000A07CF">
        <w:rPr>
          <w:lang w:val="cs-CZ"/>
        </w:rPr>
        <w:t>shop</w:t>
      </w:r>
      <w:proofErr w:type="spellEnd"/>
      <w:r w:rsidR="00815025" w:rsidRPr="000A07CF">
        <w:rPr>
          <w:lang w:val="cs-CZ"/>
        </w:rPr>
        <w:t xml:space="preserve"> nebo myčku vzdáleně diagnostikova</w:t>
      </w:r>
      <w:r w:rsidR="00DD3230">
        <w:rPr>
          <w:lang w:val="cs-CZ"/>
        </w:rPr>
        <w:t>t servisem v případě poruchy. I </w:t>
      </w:r>
      <w:r w:rsidR="00815025" w:rsidRPr="000A07CF">
        <w:rPr>
          <w:lang w:val="cs-CZ"/>
        </w:rPr>
        <w:t xml:space="preserve">tento model disponuje </w:t>
      </w:r>
      <w:r w:rsidR="00CE43D1">
        <w:rPr>
          <w:lang w:val="cs-CZ"/>
        </w:rPr>
        <w:t xml:space="preserve">technologií sušení </w:t>
      </w:r>
      <w:proofErr w:type="spellStart"/>
      <w:r w:rsidR="00815025" w:rsidRPr="000A07CF">
        <w:rPr>
          <w:lang w:val="cs-CZ"/>
        </w:rPr>
        <w:t>Zeolith</w:t>
      </w:r>
      <w:proofErr w:type="spellEnd"/>
      <w:r w:rsidR="00815025" w:rsidRPr="000A07CF">
        <w:rPr>
          <w:lang w:val="cs-CZ"/>
        </w:rPr>
        <w:t>®, možností zkrátit délku programu o 66 %</w:t>
      </w:r>
      <w:r w:rsidR="002D733D">
        <w:rPr>
          <w:lang w:val="cs-CZ"/>
        </w:rPr>
        <w:t>*</w:t>
      </w:r>
      <w:r w:rsidR="00815025" w:rsidRPr="000A07CF">
        <w:rPr>
          <w:lang w:val="cs-CZ"/>
        </w:rPr>
        <w:t xml:space="preserve"> s </w:t>
      </w:r>
      <w:proofErr w:type="spellStart"/>
      <w:r w:rsidR="00815025" w:rsidRPr="000A07CF">
        <w:rPr>
          <w:lang w:val="cs-CZ"/>
        </w:rPr>
        <w:t>varioSpeed</w:t>
      </w:r>
      <w:proofErr w:type="spellEnd"/>
      <w:r w:rsidR="00815025" w:rsidRPr="000A07CF">
        <w:rPr>
          <w:lang w:val="cs-CZ"/>
        </w:rPr>
        <w:t xml:space="preserve"> Plus i řadou speciálních programů a funkcí, jako je sklo 40 °C nebo </w:t>
      </w:r>
      <w:proofErr w:type="spellStart"/>
      <w:r w:rsidR="00815025" w:rsidRPr="000A07CF">
        <w:rPr>
          <w:lang w:val="cs-CZ"/>
        </w:rPr>
        <w:t>autoProgram</w:t>
      </w:r>
      <w:proofErr w:type="spellEnd"/>
      <w:r w:rsidR="00815025" w:rsidRPr="000A07CF">
        <w:rPr>
          <w:lang w:val="cs-CZ"/>
        </w:rPr>
        <w:t xml:space="preserve">. S flexibilními mycími </w:t>
      </w:r>
      <w:r w:rsidR="00B03C17" w:rsidRPr="000A07CF">
        <w:rPr>
          <w:lang w:val="cs-CZ"/>
        </w:rPr>
        <w:t xml:space="preserve">koši </w:t>
      </w:r>
      <w:proofErr w:type="spellStart"/>
      <w:r w:rsidR="00815025" w:rsidRPr="000A07CF">
        <w:rPr>
          <w:lang w:val="cs-CZ"/>
        </w:rPr>
        <w:t>varioFlex</w:t>
      </w:r>
      <w:proofErr w:type="spellEnd"/>
      <w:r w:rsidR="00815025" w:rsidRPr="000A07CF">
        <w:rPr>
          <w:lang w:val="cs-CZ"/>
        </w:rPr>
        <w:t xml:space="preserve"> Pro a příborovou zásuvkou </w:t>
      </w:r>
      <w:proofErr w:type="spellStart"/>
      <w:r w:rsidR="00815025" w:rsidRPr="000A07CF">
        <w:rPr>
          <w:lang w:val="cs-CZ"/>
        </w:rPr>
        <w:t>varioPro</w:t>
      </w:r>
      <w:proofErr w:type="spellEnd"/>
      <w:r w:rsidR="00815025" w:rsidRPr="000A07CF">
        <w:rPr>
          <w:lang w:val="cs-CZ"/>
        </w:rPr>
        <w:t xml:space="preserve"> efektivně umístíte všechno špinavé nádobí. Model je zařazený do energetické třídy A+++.**</w:t>
      </w:r>
      <w:r w:rsidR="009F7619" w:rsidRPr="000A07CF">
        <w:rPr>
          <w:lang w:val="cs-CZ"/>
        </w:rPr>
        <w:t xml:space="preserve"> Myčka SN558S06TE zvítězila </w:t>
      </w:r>
      <w:r w:rsidR="00552FCC">
        <w:rPr>
          <w:lang w:val="cs-CZ"/>
        </w:rPr>
        <w:t>v </w:t>
      </w:r>
      <w:proofErr w:type="spellStart"/>
      <w:r w:rsidR="009F7619" w:rsidRPr="000A07CF">
        <w:rPr>
          <w:lang w:val="cs-CZ"/>
        </w:rPr>
        <w:t>dTestu</w:t>
      </w:r>
      <w:proofErr w:type="spellEnd"/>
      <w:r w:rsidR="009F7619" w:rsidRPr="000A07CF">
        <w:rPr>
          <w:lang w:val="cs-CZ"/>
        </w:rPr>
        <w:t xml:space="preserve"> 8/2018 v kategorii 60cm vestavných myček nádobí.</w:t>
      </w:r>
    </w:p>
    <w:p w14:paraId="4920155A" w14:textId="77777777" w:rsidR="00F01928" w:rsidRPr="000A07CF" w:rsidRDefault="00F01928" w:rsidP="00560BB7">
      <w:pPr>
        <w:ind w:right="-1"/>
        <w:jc w:val="both"/>
        <w:rPr>
          <w:lang w:val="cs-CZ"/>
        </w:rPr>
      </w:pPr>
    </w:p>
    <w:p w14:paraId="38CE44AD" w14:textId="5C249F5F" w:rsidR="003F5EF9" w:rsidRPr="000A07CF" w:rsidRDefault="002240F1" w:rsidP="00560BB7">
      <w:pPr>
        <w:jc w:val="both"/>
        <w:rPr>
          <w:lang w:val="cs-CZ"/>
        </w:rPr>
      </w:pPr>
      <w:r w:rsidRPr="000A07CF">
        <w:rPr>
          <w:lang w:val="cs-CZ"/>
        </w:rPr>
        <w:t xml:space="preserve">Domácí spotřebiče Siemens si můžete prohlédnout v </w:t>
      </w:r>
      <w:proofErr w:type="spellStart"/>
      <w:r w:rsidRPr="000A07CF">
        <w:rPr>
          <w:lang w:val="cs-CZ"/>
        </w:rPr>
        <w:t>showroomu</w:t>
      </w:r>
      <w:proofErr w:type="spellEnd"/>
      <w:r w:rsidRPr="000A07CF">
        <w:rPr>
          <w:lang w:val="cs-CZ"/>
        </w:rPr>
        <w:t xml:space="preserve"> věnovanému výhradně domácím spotřebičům: Brand </w:t>
      </w:r>
      <w:proofErr w:type="spellStart"/>
      <w:r w:rsidRPr="000A07CF">
        <w:rPr>
          <w:lang w:val="cs-CZ"/>
        </w:rPr>
        <w:t>Experience</w:t>
      </w:r>
      <w:proofErr w:type="spellEnd"/>
      <w:r w:rsidRPr="000A07CF">
        <w:rPr>
          <w:lang w:val="cs-CZ"/>
        </w:rPr>
        <w:t xml:space="preserve"> Center. </w:t>
      </w:r>
      <w:proofErr w:type="gramStart"/>
      <w:r w:rsidR="00DD3230" w:rsidRPr="00DD3230">
        <w:rPr>
          <w:lang w:val="cs-CZ"/>
        </w:rPr>
        <w:t>Pravidelně</w:t>
      </w:r>
      <w:proofErr w:type="gramEnd"/>
      <w:r w:rsidR="00DD3230" w:rsidRPr="00DD3230">
        <w:rPr>
          <w:lang w:val="cs-CZ"/>
        </w:rPr>
        <w:t xml:space="preserve"> zde také probíhají ukázková vaření, při kterých zažijete spotřebiče v akci </w:t>
      </w:r>
      <w:r w:rsidR="00DD3230">
        <w:rPr>
          <w:lang w:val="cs-CZ"/>
        </w:rPr>
        <w:t xml:space="preserve">a ochutnáte, </w:t>
      </w:r>
      <w:proofErr w:type="gramStart"/>
      <w:r w:rsidR="00DD3230">
        <w:rPr>
          <w:lang w:val="cs-CZ"/>
        </w:rPr>
        <w:t>jaké</w:t>
      </w:r>
      <w:proofErr w:type="gramEnd"/>
      <w:r w:rsidR="00DD3230">
        <w:rPr>
          <w:lang w:val="cs-CZ"/>
        </w:rPr>
        <w:t xml:space="preserve"> lahůdky lze s </w:t>
      </w:r>
      <w:r w:rsidR="00DD3230" w:rsidRPr="00DD3230">
        <w:rPr>
          <w:lang w:val="cs-CZ"/>
        </w:rPr>
        <w:t>jejich pomocí připravit. Více na www.becpraha.cz</w:t>
      </w:r>
    </w:p>
    <w:p w14:paraId="5C2D6A6D" w14:textId="77BCEFA0" w:rsidR="00F01928" w:rsidRPr="000A07CF" w:rsidRDefault="00F01928" w:rsidP="00F01928">
      <w:pPr>
        <w:ind w:right="-1"/>
        <w:jc w:val="both"/>
        <w:rPr>
          <w:lang w:val="cs-CZ"/>
        </w:rPr>
      </w:pPr>
    </w:p>
    <w:p w14:paraId="6DB8AAF8" w14:textId="4214CF08" w:rsidR="00752827" w:rsidRPr="000A07CF" w:rsidRDefault="00752827" w:rsidP="00752827">
      <w:pPr>
        <w:ind w:right="-1"/>
        <w:jc w:val="both"/>
        <w:rPr>
          <w:szCs w:val="22"/>
          <w:lang w:val="cs-CZ"/>
        </w:rPr>
      </w:pPr>
      <w:r w:rsidRPr="000A07CF">
        <w:rPr>
          <w:szCs w:val="22"/>
          <w:lang w:val="cs-CZ"/>
        </w:rPr>
        <w:t xml:space="preserve">* Neplatí pro rychlý program a </w:t>
      </w:r>
      <w:proofErr w:type="spellStart"/>
      <w:r w:rsidR="001613E0">
        <w:rPr>
          <w:szCs w:val="22"/>
          <w:lang w:val="cs-CZ"/>
        </w:rPr>
        <w:t>př</w:t>
      </w:r>
      <w:r w:rsidRPr="000A07CF">
        <w:rPr>
          <w:szCs w:val="22"/>
          <w:lang w:val="cs-CZ"/>
        </w:rPr>
        <w:t>edmytí</w:t>
      </w:r>
      <w:proofErr w:type="spellEnd"/>
      <w:r w:rsidRPr="000A07CF">
        <w:rPr>
          <w:szCs w:val="22"/>
          <w:lang w:val="cs-CZ"/>
        </w:rPr>
        <w:t>.</w:t>
      </w:r>
    </w:p>
    <w:p w14:paraId="5558BFAC" w14:textId="51B0B2D8" w:rsidR="00F01928" w:rsidRPr="000A07CF" w:rsidRDefault="00F01928" w:rsidP="00F01928">
      <w:pPr>
        <w:ind w:right="-1"/>
        <w:jc w:val="both"/>
        <w:rPr>
          <w:szCs w:val="22"/>
          <w:lang w:val="cs-CZ"/>
        </w:rPr>
      </w:pPr>
      <w:r w:rsidRPr="000A07CF">
        <w:rPr>
          <w:szCs w:val="22"/>
          <w:lang w:val="cs-CZ"/>
        </w:rPr>
        <w:t>*</w:t>
      </w:r>
      <w:r w:rsidR="00C77739" w:rsidRPr="000A07CF">
        <w:rPr>
          <w:szCs w:val="22"/>
          <w:lang w:val="cs-CZ"/>
        </w:rPr>
        <w:t>*</w:t>
      </w:r>
      <w:r w:rsidRPr="000A07CF">
        <w:rPr>
          <w:szCs w:val="22"/>
          <w:lang w:val="cs-CZ"/>
        </w:rPr>
        <w:t xml:space="preserve"> Na stupnici tříd spotřeby energie od A+++ do D.</w:t>
      </w:r>
    </w:p>
    <w:p w14:paraId="48BE0ECA" w14:textId="77777777" w:rsidR="00F01928" w:rsidRPr="000A07CF" w:rsidRDefault="00F01928" w:rsidP="00F01928">
      <w:pPr>
        <w:ind w:right="-1"/>
        <w:jc w:val="both"/>
        <w:rPr>
          <w:lang w:val="cs-CZ"/>
        </w:rPr>
      </w:pPr>
    </w:p>
    <w:p w14:paraId="3E4A250A" w14:textId="77777777" w:rsidR="000F229D" w:rsidRPr="000A07CF" w:rsidRDefault="00F01928" w:rsidP="00F01928">
      <w:pPr>
        <w:ind w:right="-1"/>
        <w:jc w:val="both"/>
        <w:rPr>
          <w:lang w:val="cs-CZ"/>
        </w:rPr>
      </w:pPr>
      <w:r w:rsidRPr="000A07CF">
        <w:rPr>
          <w:lang w:val="cs-CZ"/>
        </w:rPr>
        <w:t xml:space="preserve">Více informací </w:t>
      </w:r>
      <w:proofErr w:type="gramStart"/>
      <w:r w:rsidRPr="000A07CF">
        <w:rPr>
          <w:lang w:val="cs-CZ"/>
        </w:rPr>
        <w:t>na</w:t>
      </w:r>
      <w:proofErr w:type="gramEnd"/>
      <w:r w:rsidRPr="000A07CF">
        <w:rPr>
          <w:lang w:val="cs-CZ"/>
        </w:rPr>
        <w:t xml:space="preserve">: </w:t>
      </w:r>
      <w:hyperlink r:id="rId15" w:history="1">
        <w:r w:rsidRPr="000A07CF">
          <w:rPr>
            <w:rStyle w:val="Hypertextovodkaz"/>
            <w:lang w:val="cs-CZ"/>
          </w:rPr>
          <w:t>www.siemens-home.bsh-group.com/cz</w:t>
        </w:r>
      </w:hyperlink>
    </w:p>
    <w:p w14:paraId="3D7BB950" w14:textId="77777777" w:rsidR="00F01928" w:rsidRPr="000A07CF" w:rsidRDefault="00F01928" w:rsidP="00F01928">
      <w:pPr>
        <w:ind w:right="-1"/>
        <w:jc w:val="both"/>
        <w:rPr>
          <w:rFonts w:cs="Arial"/>
          <w:sz w:val="18"/>
          <w:szCs w:val="18"/>
          <w:lang w:val="cs-CZ"/>
        </w:rPr>
      </w:pPr>
    </w:p>
    <w:p w14:paraId="4E81133E" w14:textId="77777777" w:rsidR="00237A16" w:rsidRPr="000A07CF" w:rsidRDefault="00800B91" w:rsidP="00DA0569">
      <w:pPr>
        <w:pStyle w:val="Kleindruck"/>
        <w:spacing w:line="240" w:lineRule="auto"/>
        <w:jc w:val="both"/>
        <w:rPr>
          <w:lang w:val="cs-CZ"/>
        </w:rPr>
      </w:pPr>
      <w:r w:rsidRPr="000A07CF">
        <w:rPr>
          <w:b/>
          <w:bCs/>
          <w:lang w:val="cs-CZ"/>
        </w:rPr>
        <w:t>O domácích spotřebičích Siemens</w:t>
      </w:r>
    </w:p>
    <w:p w14:paraId="48CC21EA" w14:textId="77777777" w:rsidR="00237A16" w:rsidRPr="000A07CF" w:rsidRDefault="00800B91" w:rsidP="00DA0569">
      <w:pPr>
        <w:pStyle w:val="Kleindruck"/>
        <w:spacing w:line="240" w:lineRule="auto"/>
        <w:jc w:val="both"/>
        <w:rPr>
          <w:rStyle w:val="Hypertextovodkaz"/>
          <w:lang w:val="cs-CZ"/>
        </w:rPr>
      </w:pPr>
      <w:r w:rsidRPr="000A07CF">
        <w:rPr>
          <w:lang w:val="cs-CZ"/>
        </w:rPr>
        <w:t>Siemens je jednou z nejvýznamnějších německých značek domácích spotřebičů, která stanovuje nové globální standardy, pokud jde o technologie, inovace i design domácích spotřebičů. Díky propojenému produktovému portfoliu nabízí Siemens svým zákazníkům svět plný úžasných možností bez omezení. Kromě špičkových vestavných spotřebičů zahrnuje sort</w:t>
      </w:r>
      <w:bookmarkStart w:id="0" w:name="_GoBack"/>
      <w:bookmarkEnd w:id="0"/>
      <w:r w:rsidRPr="000A07CF">
        <w:rPr>
          <w:lang w:val="cs-CZ"/>
        </w:rPr>
        <w:t xml:space="preserve">iment také volně stojící produkty z oblastí vaření, </w:t>
      </w:r>
      <w:r w:rsidRPr="000A07CF">
        <w:rPr>
          <w:lang w:val="cs-CZ"/>
        </w:rPr>
        <w:lastRenderedPageBreak/>
        <w:t>péče o prádlo, chlazení, mrazení i mytí nádobí, ale i kávovary nebo vysavače. Od roku 1967 za sebou zanechává společnost Siemens silný odkaz – mimořádné výkony, nejnov</w:t>
      </w:r>
      <w:r w:rsidR="00DA0569" w:rsidRPr="000A07CF">
        <w:rPr>
          <w:lang w:val="cs-CZ"/>
        </w:rPr>
        <w:t>ější inovace, vysokou kvalitu i </w:t>
      </w:r>
      <w:r w:rsidRPr="000A07CF">
        <w:rPr>
          <w:lang w:val="cs-CZ"/>
        </w:rPr>
        <w:t xml:space="preserve">efektivnost využití zdrojů, které přinesly řadu prestižních ocenění, jako je například </w:t>
      </w:r>
      <w:proofErr w:type="spellStart"/>
      <w:r w:rsidRPr="000A07CF">
        <w:rPr>
          <w:lang w:val="cs-CZ"/>
        </w:rPr>
        <w:t>iF</w:t>
      </w:r>
      <w:proofErr w:type="spellEnd"/>
      <w:r w:rsidRPr="000A07CF">
        <w:rPr>
          <w:lang w:val="cs-CZ"/>
        </w:rPr>
        <w:t xml:space="preserve"> Design </w:t>
      </w:r>
      <w:proofErr w:type="spellStart"/>
      <w:r w:rsidRPr="000A07CF">
        <w:rPr>
          <w:lang w:val="cs-CZ"/>
        </w:rPr>
        <w:t>Award</w:t>
      </w:r>
      <w:proofErr w:type="spellEnd"/>
      <w:r w:rsidRPr="000A07CF">
        <w:rPr>
          <w:lang w:val="cs-CZ"/>
        </w:rPr>
        <w:t xml:space="preserve"> nebo cena </w:t>
      </w:r>
      <w:proofErr w:type="spellStart"/>
      <w:r w:rsidRPr="000A07CF">
        <w:rPr>
          <w:lang w:val="cs-CZ"/>
        </w:rPr>
        <w:t>Red</w:t>
      </w:r>
      <w:proofErr w:type="spellEnd"/>
      <w:r w:rsidRPr="000A07CF">
        <w:rPr>
          <w:lang w:val="cs-CZ"/>
        </w:rPr>
        <w:t xml:space="preserve"> </w:t>
      </w:r>
      <w:proofErr w:type="spellStart"/>
      <w:r w:rsidRPr="000A07CF">
        <w:rPr>
          <w:lang w:val="cs-CZ"/>
        </w:rPr>
        <w:t>Dot</w:t>
      </w:r>
      <w:proofErr w:type="spellEnd"/>
      <w:r w:rsidRPr="000A07CF">
        <w:rPr>
          <w:lang w:val="cs-CZ"/>
        </w:rPr>
        <w:t xml:space="preserve"> </w:t>
      </w:r>
      <w:proofErr w:type="spellStart"/>
      <w:r w:rsidRPr="000A07CF">
        <w:rPr>
          <w:lang w:val="cs-CZ"/>
        </w:rPr>
        <w:t>Award</w:t>
      </w:r>
      <w:proofErr w:type="spellEnd"/>
      <w:r w:rsidRPr="000A07CF">
        <w:rPr>
          <w:lang w:val="cs-CZ"/>
        </w:rPr>
        <w:t xml:space="preserve">. Značka je provozována pod záštitou firmy </w:t>
      </w:r>
      <w:r w:rsidR="00DA0569" w:rsidRPr="000A07CF">
        <w:rPr>
          <w:lang w:val="cs-CZ"/>
        </w:rPr>
        <w:t xml:space="preserve">BSH </w:t>
      </w:r>
      <w:proofErr w:type="spellStart"/>
      <w:r w:rsidR="00DA0569" w:rsidRPr="000A07CF">
        <w:rPr>
          <w:lang w:val="cs-CZ"/>
        </w:rPr>
        <w:t>Hausgeräte</w:t>
      </w:r>
      <w:proofErr w:type="spellEnd"/>
      <w:r w:rsidR="00DA0569" w:rsidRPr="000A07CF">
        <w:rPr>
          <w:lang w:val="cs-CZ"/>
        </w:rPr>
        <w:t xml:space="preserve"> </w:t>
      </w:r>
      <w:proofErr w:type="spellStart"/>
      <w:r w:rsidR="00DA0569" w:rsidRPr="000A07CF">
        <w:rPr>
          <w:lang w:val="cs-CZ"/>
        </w:rPr>
        <w:t>GmbH</w:t>
      </w:r>
      <w:proofErr w:type="spellEnd"/>
      <w:r w:rsidR="00DA0569" w:rsidRPr="000A07CF">
        <w:rPr>
          <w:lang w:val="cs-CZ"/>
        </w:rPr>
        <w:t xml:space="preserve"> se sídlem v </w:t>
      </w:r>
      <w:r w:rsidRPr="000A07CF">
        <w:rPr>
          <w:lang w:val="cs-CZ"/>
        </w:rPr>
        <w:t>německém Mnichově</w:t>
      </w:r>
      <w:r w:rsidR="00237A16" w:rsidRPr="000A07CF">
        <w:rPr>
          <w:lang w:val="cs-CZ"/>
        </w:rPr>
        <w:t xml:space="preserve">. </w:t>
      </w:r>
      <w:proofErr w:type="gramStart"/>
      <w:r w:rsidRPr="000A07CF">
        <w:rPr>
          <w:lang w:val="cs-CZ"/>
        </w:rPr>
        <w:t>www</w:t>
      </w:r>
      <w:proofErr w:type="gramEnd"/>
      <w:r w:rsidRPr="000A07CF">
        <w:rPr>
          <w:lang w:val="cs-CZ"/>
        </w:rPr>
        <w:t>.siemens-home.bsh-group.com/cz</w:t>
      </w:r>
    </w:p>
    <w:p w14:paraId="5A3DF987" w14:textId="77777777" w:rsidR="00237A16" w:rsidRPr="000A07CF" w:rsidRDefault="00237A16" w:rsidP="00DA0569">
      <w:pPr>
        <w:pStyle w:val="Kleindruck"/>
        <w:spacing w:line="240" w:lineRule="auto"/>
        <w:jc w:val="both"/>
        <w:rPr>
          <w:rStyle w:val="Hypertextovodkaz"/>
          <w:lang w:val="cs-CZ"/>
        </w:rPr>
      </w:pPr>
    </w:p>
    <w:p w14:paraId="169AA2FC" w14:textId="77777777" w:rsidR="00237A16" w:rsidRPr="000A07CF" w:rsidRDefault="00800B91" w:rsidP="00DA0569">
      <w:pPr>
        <w:pStyle w:val="Kleindruck"/>
        <w:jc w:val="both"/>
        <w:rPr>
          <w:b/>
          <w:lang w:val="cs-CZ"/>
        </w:rPr>
      </w:pPr>
      <w:r w:rsidRPr="000A07CF">
        <w:rPr>
          <w:b/>
          <w:lang w:val="cs-CZ"/>
        </w:rPr>
        <w:t>Kontakt pro média</w:t>
      </w:r>
      <w:r w:rsidR="00237A16" w:rsidRPr="000A07CF">
        <w:rPr>
          <w:b/>
          <w:lang w:val="cs-CZ"/>
        </w:rPr>
        <w:t>:</w:t>
      </w:r>
    </w:p>
    <w:p w14:paraId="456B6973" w14:textId="77777777" w:rsidR="00237A16" w:rsidRPr="000A07CF" w:rsidRDefault="00C46583" w:rsidP="00DA0569">
      <w:pPr>
        <w:pStyle w:val="Kleindruck"/>
        <w:jc w:val="both"/>
        <w:rPr>
          <w:lang w:val="cs-CZ"/>
        </w:rPr>
      </w:pPr>
      <w:hyperlink r:id="rId16" w:history="1">
        <w:r w:rsidR="00800B91" w:rsidRPr="000A07CF">
          <w:rPr>
            <w:rStyle w:val="Hypertextovodkaz"/>
            <w:lang w:val="cs-CZ"/>
          </w:rPr>
          <w:t>barbora.bartikova@bshg.com</w:t>
        </w:r>
      </w:hyperlink>
    </w:p>
    <w:p w14:paraId="44B93AB1" w14:textId="77777777" w:rsidR="00800B91" w:rsidRPr="000A07CF" w:rsidRDefault="00800B91" w:rsidP="00DA0569">
      <w:pPr>
        <w:pStyle w:val="Kleindruck"/>
        <w:jc w:val="both"/>
        <w:rPr>
          <w:lang w:val="cs-CZ"/>
        </w:rPr>
      </w:pPr>
    </w:p>
    <w:p w14:paraId="110D70F2" w14:textId="77777777" w:rsidR="00800B91" w:rsidRPr="000A07CF" w:rsidRDefault="00800B91" w:rsidP="00DA0569">
      <w:pPr>
        <w:pStyle w:val="Kleindruck"/>
        <w:jc w:val="both"/>
        <w:rPr>
          <w:lang w:val="cs-CZ"/>
        </w:rPr>
      </w:pPr>
      <w:r w:rsidRPr="000A07CF">
        <w:rPr>
          <w:lang w:val="cs-CZ"/>
        </w:rPr>
        <w:t xml:space="preserve">Tiskovou zprávu v elektronické podobě a související fotografie si můžete stáhnout </w:t>
      </w:r>
      <w:proofErr w:type="gramStart"/>
      <w:r w:rsidRPr="000A07CF">
        <w:rPr>
          <w:lang w:val="cs-CZ"/>
        </w:rPr>
        <w:t>na</w:t>
      </w:r>
      <w:proofErr w:type="gramEnd"/>
      <w:r w:rsidRPr="000A07CF">
        <w:rPr>
          <w:lang w:val="cs-CZ"/>
        </w:rPr>
        <w:t>:</w:t>
      </w:r>
    </w:p>
    <w:p w14:paraId="4BB2A2D2" w14:textId="77777777" w:rsidR="00800B91" w:rsidRPr="000A07CF" w:rsidRDefault="00800B91" w:rsidP="00DA0569">
      <w:pPr>
        <w:pStyle w:val="Kleindruck"/>
        <w:jc w:val="both"/>
        <w:rPr>
          <w:lang w:val="cs-CZ"/>
        </w:rPr>
      </w:pPr>
      <w:r w:rsidRPr="000A07CF">
        <w:rPr>
          <w:lang w:val="cs-CZ"/>
        </w:rPr>
        <w:t>http://www.siemens-home.bsh-group.com/cz/objevte-siemens/tiskove-centrum/tiskove-zpravy</w:t>
      </w:r>
    </w:p>
    <w:p w14:paraId="1F1D20E4" w14:textId="77777777" w:rsidR="00800B91" w:rsidRPr="000A07CF" w:rsidRDefault="00800B91" w:rsidP="00DA0569">
      <w:pPr>
        <w:pStyle w:val="Kleindruck"/>
        <w:jc w:val="both"/>
        <w:rPr>
          <w:lang w:val="cs-CZ"/>
        </w:rPr>
      </w:pPr>
    </w:p>
    <w:p w14:paraId="3B83930F" w14:textId="77777777" w:rsidR="00DA0569" w:rsidRPr="000A07CF" w:rsidRDefault="00DA0569" w:rsidP="00DA0569">
      <w:pPr>
        <w:pStyle w:val="Kleindruck"/>
        <w:spacing w:line="240" w:lineRule="auto"/>
        <w:jc w:val="both"/>
        <w:rPr>
          <w:lang w:val="cs-CZ"/>
        </w:rPr>
      </w:pPr>
    </w:p>
    <w:p w14:paraId="41AD842F" w14:textId="77777777" w:rsidR="009A4C65" w:rsidRPr="000A07CF" w:rsidRDefault="00800B91" w:rsidP="00DA0569">
      <w:pPr>
        <w:pStyle w:val="Kleindruck"/>
        <w:spacing w:line="240" w:lineRule="auto"/>
        <w:jc w:val="both"/>
        <w:rPr>
          <w:lang w:val="cs-CZ"/>
        </w:rPr>
      </w:pPr>
      <w:r w:rsidRPr="000A07CF">
        <w:rPr>
          <w:lang w:val="cs-CZ"/>
        </w:rPr>
        <w:t>Skupina BSH je držitelem licence značky Siemens AG.</w:t>
      </w:r>
    </w:p>
    <w:sectPr w:rsidR="009A4C65" w:rsidRPr="000A07CF" w:rsidSect="00DC010E">
      <w:headerReference w:type="default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7" w:h="16840" w:code="9"/>
      <w:pgMar w:top="3232" w:right="1985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37AEF" w14:textId="77777777" w:rsidR="007B7A48" w:rsidRDefault="007B7A48">
      <w:r>
        <w:separator/>
      </w:r>
    </w:p>
  </w:endnote>
  <w:endnote w:type="continuationSeparator" w:id="0">
    <w:p w14:paraId="03DF00C3" w14:textId="77777777" w:rsidR="007B7A48" w:rsidRDefault="007B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emens Sans">
    <w:panose1 w:val="00000000000000000000"/>
    <w:charset w:val="EE"/>
    <w:family w:val="auto"/>
    <w:pitch w:val="variable"/>
    <w:sig w:usb0="800000AF" w:usb1="0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2"/>
      <w:tblpPr w:topFromText="794" w:vertAnchor="page" w:horzAnchor="margin" w:tblpY="16444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8250"/>
      <w:gridCol w:w="1134"/>
    </w:tblGrid>
    <w:tr w:rsidR="000C0D7E" w:rsidRPr="00DC010E" w14:paraId="5B083D3B" w14:textId="77777777" w:rsidTr="009C3B10">
      <w:tc>
        <w:tcPr>
          <w:tcW w:w="8250" w:type="dxa"/>
        </w:tcPr>
        <w:p w14:paraId="75069A52" w14:textId="5BD8943B" w:rsidR="000C0D7E" w:rsidRPr="00DC010E" w:rsidRDefault="00C73C0A" w:rsidP="00DC010E">
          <w:pPr>
            <w:tabs>
              <w:tab w:val="center" w:pos="4536"/>
              <w:tab w:val="right" w:pos="9072"/>
            </w:tabs>
            <w:spacing w:line="200" w:lineRule="exact"/>
            <w:rPr>
              <w:sz w:val="14"/>
            </w:rPr>
          </w:pPr>
          <w:proofErr w:type="spellStart"/>
          <w:r>
            <w:rPr>
              <w:sz w:val="14"/>
            </w:rPr>
            <w:t>Srpen</w:t>
          </w:r>
          <w:proofErr w:type="spellEnd"/>
          <w:r>
            <w:rPr>
              <w:sz w:val="14"/>
            </w:rPr>
            <w:t xml:space="preserve"> 2018</w:t>
          </w:r>
        </w:p>
      </w:tc>
      <w:tc>
        <w:tcPr>
          <w:tcW w:w="1134" w:type="dxa"/>
          <w:vAlign w:val="bottom"/>
        </w:tcPr>
        <w:p w14:paraId="195B34E0" w14:textId="56248A82" w:rsidR="000C0D7E" w:rsidRPr="00DC010E" w:rsidRDefault="00541EEB" w:rsidP="00541EEB">
          <w:pPr>
            <w:tabs>
              <w:tab w:val="center" w:pos="4536"/>
              <w:tab w:val="right" w:pos="9072"/>
            </w:tabs>
            <w:spacing w:line="200" w:lineRule="exact"/>
            <w:jc w:val="right"/>
            <w:rPr>
              <w:sz w:val="14"/>
            </w:rPr>
          </w:pPr>
          <w:proofErr w:type="spellStart"/>
          <w:r>
            <w:rPr>
              <w:sz w:val="14"/>
            </w:rPr>
            <w:t>Strana</w:t>
          </w:r>
          <w:proofErr w:type="spellEnd"/>
          <w:r w:rsidR="000C0D7E">
            <w:rPr>
              <w:sz w:val="14"/>
            </w:rPr>
            <w:t xml:space="preserve"> </w:t>
          </w:r>
          <w:r w:rsidR="007604D4" w:rsidRPr="00DC010E">
            <w:rPr>
              <w:sz w:val="14"/>
            </w:rPr>
            <w:fldChar w:fldCharType="begin"/>
          </w:r>
          <w:r w:rsidR="000C0D7E" w:rsidRPr="00DC010E">
            <w:rPr>
              <w:sz w:val="14"/>
            </w:rPr>
            <w:instrText xml:space="preserve"> PAGE  </w:instrText>
          </w:r>
          <w:r w:rsidR="007604D4" w:rsidRPr="00DC010E">
            <w:rPr>
              <w:sz w:val="14"/>
            </w:rPr>
            <w:fldChar w:fldCharType="separate"/>
          </w:r>
          <w:r w:rsidR="00C46583">
            <w:rPr>
              <w:noProof/>
              <w:sz w:val="14"/>
            </w:rPr>
            <w:t>3</w:t>
          </w:r>
          <w:r w:rsidR="007604D4" w:rsidRPr="00DC010E">
            <w:rPr>
              <w:sz w:val="14"/>
            </w:rPr>
            <w:fldChar w:fldCharType="end"/>
          </w:r>
          <w:r w:rsidR="000C0D7E">
            <w:rPr>
              <w:sz w:val="14"/>
            </w:rPr>
            <w:t xml:space="preserve"> </w:t>
          </w:r>
          <w:r>
            <w:rPr>
              <w:sz w:val="14"/>
            </w:rPr>
            <w:t>/</w:t>
          </w:r>
          <w:r w:rsidR="000C0D7E">
            <w:rPr>
              <w:sz w:val="14"/>
            </w:rPr>
            <w:t xml:space="preserve"> </w:t>
          </w:r>
          <w:r w:rsidR="007604D4" w:rsidRPr="00DC010E">
            <w:rPr>
              <w:sz w:val="14"/>
            </w:rPr>
            <w:fldChar w:fldCharType="begin"/>
          </w:r>
          <w:r w:rsidR="000C0D7E" w:rsidRPr="00DC010E">
            <w:rPr>
              <w:sz w:val="14"/>
            </w:rPr>
            <w:instrText xml:space="preserve"> NUMPAGES  </w:instrText>
          </w:r>
          <w:r w:rsidR="007604D4" w:rsidRPr="00DC010E">
            <w:rPr>
              <w:sz w:val="14"/>
            </w:rPr>
            <w:fldChar w:fldCharType="separate"/>
          </w:r>
          <w:r w:rsidR="00C46583">
            <w:rPr>
              <w:noProof/>
              <w:sz w:val="14"/>
            </w:rPr>
            <w:t>3</w:t>
          </w:r>
          <w:r w:rsidR="007604D4" w:rsidRPr="00DC010E">
            <w:rPr>
              <w:sz w:val="14"/>
            </w:rPr>
            <w:fldChar w:fldCharType="end"/>
          </w:r>
        </w:p>
      </w:tc>
    </w:tr>
    <w:tr w:rsidR="000C0D7E" w:rsidRPr="00DC010E" w14:paraId="62038F02" w14:textId="77777777" w:rsidTr="009C3B10">
      <w:trPr>
        <w:trHeight w:hRule="exact" w:val="408"/>
      </w:trPr>
      <w:tc>
        <w:tcPr>
          <w:tcW w:w="8250" w:type="dxa"/>
        </w:tcPr>
        <w:p w14:paraId="6621E1B0" w14:textId="77777777" w:rsidR="000C0D7E" w:rsidRPr="00DC010E" w:rsidRDefault="000C0D7E" w:rsidP="00DC010E">
          <w:pPr>
            <w:tabs>
              <w:tab w:val="center" w:pos="4536"/>
              <w:tab w:val="right" w:pos="9072"/>
            </w:tabs>
            <w:spacing w:line="200" w:lineRule="exact"/>
            <w:rPr>
              <w:sz w:val="14"/>
            </w:rPr>
          </w:pPr>
        </w:p>
      </w:tc>
      <w:tc>
        <w:tcPr>
          <w:tcW w:w="1134" w:type="dxa"/>
        </w:tcPr>
        <w:p w14:paraId="3CDC144C" w14:textId="77777777" w:rsidR="000C0D7E" w:rsidRPr="00DC010E" w:rsidRDefault="000C0D7E" w:rsidP="00DC010E">
          <w:pPr>
            <w:tabs>
              <w:tab w:val="center" w:pos="4536"/>
              <w:tab w:val="right" w:pos="9072"/>
            </w:tabs>
            <w:spacing w:line="200" w:lineRule="exact"/>
            <w:rPr>
              <w:sz w:val="14"/>
            </w:rPr>
          </w:pPr>
        </w:p>
      </w:tc>
    </w:tr>
  </w:tbl>
  <w:p w14:paraId="3D92330B" w14:textId="77777777" w:rsidR="000C0D7E" w:rsidRDefault="000C0D7E" w:rsidP="00DC010E">
    <w:pPr>
      <w:pStyle w:val="Zpat"/>
      <w:spacing w:line="180" w:lineRule="exact"/>
      <w:ind w:right="35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3"/>
      <w:tblpPr w:topFromText="794" w:vertAnchor="page" w:horzAnchor="margin" w:tblpY="16444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8250"/>
      <w:gridCol w:w="1134"/>
    </w:tblGrid>
    <w:tr w:rsidR="000C0D7E" w:rsidRPr="00DC010E" w14:paraId="6E952695" w14:textId="77777777" w:rsidTr="009C3B10">
      <w:tc>
        <w:tcPr>
          <w:tcW w:w="8250" w:type="dxa"/>
        </w:tcPr>
        <w:p w14:paraId="369CC9C8" w14:textId="493C9D81" w:rsidR="000C0D7E" w:rsidRPr="00DC010E" w:rsidRDefault="002240F1" w:rsidP="002240F1">
          <w:pPr>
            <w:tabs>
              <w:tab w:val="center" w:pos="4536"/>
              <w:tab w:val="right" w:pos="9072"/>
            </w:tabs>
            <w:spacing w:line="200" w:lineRule="exact"/>
            <w:rPr>
              <w:sz w:val="14"/>
            </w:rPr>
          </w:pPr>
          <w:proofErr w:type="spellStart"/>
          <w:r>
            <w:rPr>
              <w:sz w:val="14"/>
            </w:rPr>
            <w:t>Srpen</w:t>
          </w:r>
          <w:proofErr w:type="spellEnd"/>
          <w:r>
            <w:rPr>
              <w:sz w:val="14"/>
            </w:rPr>
            <w:t xml:space="preserve"> 2018</w:t>
          </w:r>
        </w:p>
      </w:tc>
      <w:tc>
        <w:tcPr>
          <w:tcW w:w="1134" w:type="dxa"/>
          <w:vAlign w:val="bottom"/>
        </w:tcPr>
        <w:p w14:paraId="37F5DFBD" w14:textId="4F2F7A4A" w:rsidR="000C0D7E" w:rsidRPr="00DC010E" w:rsidRDefault="00541EEB" w:rsidP="00541EEB">
          <w:pPr>
            <w:tabs>
              <w:tab w:val="center" w:pos="4536"/>
              <w:tab w:val="right" w:pos="9072"/>
            </w:tabs>
            <w:spacing w:line="200" w:lineRule="exact"/>
            <w:jc w:val="right"/>
            <w:rPr>
              <w:sz w:val="14"/>
            </w:rPr>
          </w:pPr>
          <w:proofErr w:type="spellStart"/>
          <w:r>
            <w:rPr>
              <w:sz w:val="14"/>
            </w:rPr>
            <w:t>Strana</w:t>
          </w:r>
          <w:proofErr w:type="spellEnd"/>
          <w:r w:rsidR="000C0D7E">
            <w:rPr>
              <w:sz w:val="14"/>
            </w:rPr>
            <w:t xml:space="preserve"> </w:t>
          </w:r>
          <w:r w:rsidR="007604D4" w:rsidRPr="00DC010E">
            <w:rPr>
              <w:sz w:val="14"/>
            </w:rPr>
            <w:fldChar w:fldCharType="begin"/>
          </w:r>
          <w:r w:rsidR="000C0D7E" w:rsidRPr="00DC010E">
            <w:rPr>
              <w:sz w:val="14"/>
            </w:rPr>
            <w:instrText xml:space="preserve"> PAGE  </w:instrText>
          </w:r>
          <w:r w:rsidR="007604D4" w:rsidRPr="00DC010E">
            <w:rPr>
              <w:sz w:val="14"/>
            </w:rPr>
            <w:fldChar w:fldCharType="separate"/>
          </w:r>
          <w:r w:rsidR="00C46583">
            <w:rPr>
              <w:noProof/>
              <w:sz w:val="14"/>
            </w:rPr>
            <w:t>1</w:t>
          </w:r>
          <w:r w:rsidR="007604D4" w:rsidRPr="00DC010E">
            <w:rPr>
              <w:sz w:val="14"/>
            </w:rPr>
            <w:fldChar w:fldCharType="end"/>
          </w:r>
          <w:r w:rsidR="000C0D7E">
            <w:rPr>
              <w:sz w:val="14"/>
            </w:rPr>
            <w:t xml:space="preserve"> </w:t>
          </w:r>
          <w:r>
            <w:rPr>
              <w:sz w:val="14"/>
            </w:rPr>
            <w:t>/</w:t>
          </w:r>
          <w:r w:rsidR="000C0D7E">
            <w:rPr>
              <w:sz w:val="14"/>
            </w:rPr>
            <w:t xml:space="preserve"> </w:t>
          </w:r>
          <w:r w:rsidR="007604D4" w:rsidRPr="00DC010E">
            <w:rPr>
              <w:sz w:val="14"/>
            </w:rPr>
            <w:fldChar w:fldCharType="begin"/>
          </w:r>
          <w:r w:rsidR="000C0D7E" w:rsidRPr="00DC010E">
            <w:rPr>
              <w:sz w:val="14"/>
            </w:rPr>
            <w:instrText xml:space="preserve"> NUMPAGES  </w:instrText>
          </w:r>
          <w:r w:rsidR="007604D4" w:rsidRPr="00DC010E">
            <w:rPr>
              <w:sz w:val="14"/>
            </w:rPr>
            <w:fldChar w:fldCharType="separate"/>
          </w:r>
          <w:r w:rsidR="00C46583">
            <w:rPr>
              <w:noProof/>
              <w:sz w:val="14"/>
            </w:rPr>
            <w:t>3</w:t>
          </w:r>
          <w:r w:rsidR="007604D4" w:rsidRPr="00DC010E">
            <w:rPr>
              <w:sz w:val="14"/>
            </w:rPr>
            <w:fldChar w:fldCharType="end"/>
          </w:r>
        </w:p>
      </w:tc>
    </w:tr>
    <w:tr w:rsidR="000C0D7E" w:rsidRPr="00DC010E" w14:paraId="2A3CC0EB" w14:textId="77777777" w:rsidTr="009C3B10">
      <w:trPr>
        <w:trHeight w:hRule="exact" w:val="408"/>
      </w:trPr>
      <w:tc>
        <w:tcPr>
          <w:tcW w:w="8250" w:type="dxa"/>
        </w:tcPr>
        <w:p w14:paraId="6AF6028F" w14:textId="77777777" w:rsidR="000C0D7E" w:rsidRPr="00DC010E" w:rsidRDefault="000C0D7E" w:rsidP="00DC010E">
          <w:pPr>
            <w:tabs>
              <w:tab w:val="center" w:pos="4536"/>
              <w:tab w:val="right" w:pos="9072"/>
            </w:tabs>
            <w:spacing w:line="200" w:lineRule="exact"/>
            <w:rPr>
              <w:sz w:val="14"/>
            </w:rPr>
          </w:pPr>
        </w:p>
      </w:tc>
      <w:tc>
        <w:tcPr>
          <w:tcW w:w="1134" w:type="dxa"/>
        </w:tcPr>
        <w:p w14:paraId="7ACD1F75" w14:textId="77777777" w:rsidR="000C0D7E" w:rsidRPr="00DC010E" w:rsidRDefault="000C0D7E" w:rsidP="00DC010E">
          <w:pPr>
            <w:tabs>
              <w:tab w:val="center" w:pos="4536"/>
              <w:tab w:val="right" w:pos="9072"/>
            </w:tabs>
            <w:spacing w:line="200" w:lineRule="exact"/>
            <w:rPr>
              <w:sz w:val="14"/>
            </w:rPr>
          </w:pPr>
        </w:p>
      </w:tc>
    </w:tr>
  </w:tbl>
  <w:p w14:paraId="77C1C31F" w14:textId="77777777" w:rsidR="000C0D7E" w:rsidRDefault="000C0D7E" w:rsidP="00DC010E">
    <w:pPr>
      <w:pStyle w:val="Zpat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F08F8" w14:textId="77777777" w:rsidR="007B7A48" w:rsidRDefault="007B7A48">
      <w:r>
        <w:separator/>
      </w:r>
    </w:p>
  </w:footnote>
  <w:footnote w:type="continuationSeparator" w:id="0">
    <w:p w14:paraId="0752AECE" w14:textId="77777777" w:rsidR="007B7A48" w:rsidRDefault="007B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1"/>
      <w:tblpPr w:leftFromText="142" w:rightFromText="142" w:vertAnchor="page" w:horzAnchor="margin" w:tblpY="1016"/>
      <w:tblW w:w="9384" w:type="dxa"/>
      <w:tblBorders>
        <w:insideH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9384"/>
    </w:tblGrid>
    <w:tr w:rsidR="000C0D7E" w:rsidRPr="00DC010E" w14:paraId="59DE8185" w14:textId="77777777" w:rsidTr="009C3B10">
      <w:trPr>
        <w:trHeight w:hRule="exact" w:val="437"/>
      </w:trPr>
      <w:tc>
        <w:tcPr>
          <w:tcW w:w="9384" w:type="dxa"/>
        </w:tcPr>
        <w:p w14:paraId="3A7C9EA2" w14:textId="32127AB7" w:rsidR="000C0D7E" w:rsidRPr="00DC010E" w:rsidRDefault="009F7619" w:rsidP="00DC010E">
          <w:pPr>
            <w:tabs>
              <w:tab w:val="right" w:pos="9356"/>
            </w:tabs>
            <w:jc w:val="right"/>
            <w:rPr>
              <w:rFonts w:eastAsia="Calibri"/>
              <w:szCs w:val="22"/>
            </w:rPr>
          </w:pPr>
          <w:r>
            <w:t xml:space="preserve">Siemens </w:t>
          </w:r>
          <w:proofErr w:type="spellStart"/>
          <w:r>
            <w:t>domácí</w:t>
          </w:r>
          <w:proofErr w:type="spellEnd"/>
          <w:r>
            <w:t xml:space="preserve"> </w:t>
          </w:r>
          <w:proofErr w:type="spellStart"/>
          <w:r>
            <w:t>spotřebiče</w:t>
          </w:r>
          <w:proofErr w:type="spellEnd"/>
        </w:p>
      </w:tc>
    </w:tr>
    <w:tr w:rsidR="000C0D7E" w:rsidRPr="00DC010E" w14:paraId="69117063" w14:textId="77777777" w:rsidTr="009C3B10">
      <w:trPr>
        <w:trHeight w:hRule="exact" w:val="465"/>
      </w:trPr>
      <w:tc>
        <w:tcPr>
          <w:tcW w:w="9384" w:type="dxa"/>
          <w:vAlign w:val="bottom"/>
        </w:tcPr>
        <w:p w14:paraId="481BAEE5" w14:textId="77777777" w:rsidR="000C0D7E" w:rsidRPr="00DC010E" w:rsidRDefault="000C0D7E" w:rsidP="00DC010E">
          <w:pPr>
            <w:jc w:val="right"/>
            <w:rPr>
              <w:rFonts w:eastAsia="Calibri"/>
              <w:szCs w:val="22"/>
            </w:rPr>
          </w:pPr>
          <w:r>
            <w:rPr>
              <w:rFonts w:eastAsia="Calibri"/>
              <w:noProof/>
              <w:szCs w:val="22"/>
              <w:lang w:val="cs-CZ" w:eastAsia="cs-CZ" w:bidi="ar-SA"/>
            </w:rPr>
            <w:drawing>
              <wp:anchor distT="0" distB="0" distL="114300" distR="114300" simplePos="0" relativeHeight="251677184" behindDoc="0" locked="1" layoutInCell="1" allowOverlap="1" wp14:anchorId="23E55B47" wp14:editId="30EB8032">
                <wp:simplePos x="0" y="0"/>
                <wp:positionH relativeFrom="column">
                  <wp:posOffset>5040630</wp:posOffset>
                </wp:positionH>
                <wp:positionV relativeFrom="paragraph">
                  <wp:posOffset>132080</wp:posOffset>
                </wp:positionV>
                <wp:extent cx="936000" cy="147600"/>
                <wp:effectExtent l="0" t="0" r="0" b="508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e_logo_petrol_rgb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14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5D118711" w14:textId="77777777" w:rsidR="000C0D7E" w:rsidRPr="0006250C" w:rsidRDefault="000C0D7E" w:rsidP="000625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pPr w:leftFromText="142" w:rightFromText="142" w:vertAnchor="page" w:horzAnchor="margin" w:tblpY="1016"/>
      <w:tblW w:w="9384" w:type="dxa"/>
      <w:tblBorders>
        <w:insideH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9384"/>
    </w:tblGrid>
    <w:tr w:rsidR="000C0D7E" w:rsidRPr="00DC010E" w14:paraId="6DDE885F" w14:textId="77777777" w:rsidTr="009C3B10">
      <w:trPr>
        <w:trHeight w:hRule="exact" w:val="437"/>
      </w:trPr>
      <w:tc>
        <w:tcPr>
          <w:tcW w:w="9384" w:type="dxa"/>
        </w:tcPr>
        <w:p w14:paraId="681E4F8B" w14:textId="77777777" w:rsidR="000C0D7E" w:rsidRPr="00DC010E" w:rsidRDefault="000C0D7E" w:rsidP="00541EEB">
          <w:pPr>
            <w:tabs>
              <w:tab w:val="right" w:pos="9356"/>
            </w:tabs>
            <w:jc w:val="right"/>
            <w:rPr>
              <w:rFonts w:eastAsia="Calibri"/>
              <w:szCs w:val="22"/>
            </w:rPr>
          </w:pPr>
          <w:r>
            <w:t xml:space="preserve">Siemens </w:t>
          </w:r>
          <w:proofErr w:type="spellStart"/>
          <w:r w:rsidR="00541EEB">
            <w:t>domácí</w:t>
          </w:r>
          <w:proofErr w:type="spellEnd"/>
          <w:r w:rsidR="00541EEB">
            <w:t xml:space="preserve"> </w:t>
          </w:r>
          <w:proofErr w:type="spellStart"/>
          <w:r w:rsidR="00541EEB">
            <w:t>spotřebiče</w:t>
          </w:r>
          <w:proofErr w:type="spellEnd"/>
        </w:p>
      </w:tc>
    </w:tr>
    <w:tr w:rsidR="000C0D7E" w:rsidRPr="00DC010E" w14:paraId="01C2F883" w14:textId="77777777" w:rsidTr="009C3B10">
      <w:trPr>
        <w:trHeight w:hRule="exact" w:val="465"/>
      </w:trPr>
      <w:tc>
        <w:tcPr>
          <w:tcW w:w="9384" w:type="dxa"/>
          <w:vAlign w:val="bottom"/>
        </w:tcPr>
        <w:p w14:paraId="0D228E8A" w14:textId="77777777" w:rsidR="000C0D7E" w:rsidRPr="00DC010E" w:rsidRDefault="000C0D7E" w:rsidP="00DC010E">
          <w:pPr>
            <w:jc w:val="right"/>
            <w:rPr>
              <w:rFonts w:eastAsia="Calibri"/>
              <w:szCs w:val="22"/>
            </w:rPr>
          </w:pPr>
          <w:r>
            <w:rPr>
              <w:rFonts w:eastAsia="Calibri"/>
              <w:noProof/>
              <w:szCs w:val="22"/>
              <w:lang w:val="cs-CZ" w:eastAsia="cs-CZ" w:bidi="ar-SA"/>
            </w:rPr>
            <w:drawing>
              <wp:anchor distT="0" distB="0" distL="114300" distR="114300" simplePos="0" relativeHeight="251667456" behindDoc="0" locked="1" layoutInCell="1" allowOverlap="1" wp14:anchorId="55A1C9FE" wp14:editId="3ACEE838">
                <wp:simplePos x="0" y="0"/>
                <wp:positionH relativeFrom="column">
                  <wp:posOffset>5040630</wp:posOffset>
                </wp:positionH>
                <wp:positionV relativeFrom="paragraph">
                  <wp:posOffset>132080</wp:posOffset>
                </wp:positionV>
                <wp:extent cx="936000" cy="147600"/>
                <wp:effectExtent l="0" t="0" r="0" b="508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e_logo_petrol_rgb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14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FC46BCB" w14:textId="77777777" w:rsidR="000C0D7E" w:rsidRPr="00DC010E" w:rsidRDefault="00541EEB" w:rsidP="00FD7F5A">
    <w:pPr>
      <w:framePr w:w="8505" w:wrap="around" w:vAnchor="page" w:hAnchor="margin" w:y="2694" w:anchorLock="1"/>
      <w:rPr>
        <w:b/>
      </w:rPr>
    </w:pPr>
    <w:proofErr w:type="spellStart"/>
    <w:r>
      <w:rPr>
        <w:b/>
      </w:rPr>
      <w:t>Tisková</w:t>
    </w:r>
    <w:proofErr w:type="spellEnd"/>
    <w:r>
      <w:rPr>
        <w:b/>
      </w:rPr>
      <w:t xml:space="preserve"> </w:t>
    </w:r>
    <w:proofErr w:type="spellStart"/>
    <w:r>
      <w:rPr>
        <w:b/>
      </w:rPr>
      <w:t>zpráva</w:t>
    </w:r>
    <w:proofErr w:type="spellEnd"/>
  </w:p>
  <w:p w14:paraId="1D68190D" w14:textId="77777777" w:rsidR="000C0D7E" w:rsidRDefault="000C0D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2FF7D93"/>
    <w:multiLevelType w:val="hybridMultilevel"/>
    <w:tmpl w:val="C2188DE0"/>
    <w:lvl w:ilvl="0" w:tplc="64FED622">
      <w:start w:val="1"/>
      <w:numFmt w:val="bullet"/>
      <w:pStyle w:val="TabelleBullet"/>
      <w:lvlText w:val="●"/>
      <w:lvlJc w:val="left"/>
      <w:pPr>
        <w:ind w:left="833" w:hanging="360"/>
      </w:pPr>
      <w:rPr>
        <w:rFonts w:ascii="Arial" w:hAnsi="Aria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4329"/>
    <w:multiLevelType w:val="hybridMultilevel"/>
    <w:tmpl w:val="55EA5450"/>
    <w:lvl w:ilvl="0" w:tplc="F356C63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809436A"/>
    <w:multiLevelType w:val="hybridMultilevel"/>
    <w:tmpl w:val="EDEC28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5268"/>
    <w:multiLevelType w:val="hybridMultilevel"/>
    <w:tmpl w:val="404629E6"/>
    <w:lvl w:ilvl="0" w:tplc="F9CC910E">
      <w:start w:val="1"/>
      <w:numFmt w:val="bullet"/>
      <w:lvlText w:val="●"/>
      <w:lvlJc w:val="left"/>
      <w:pPr>
        <w:ind w:left="83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747C4"/>
    <w:multiLevelType w:val="hybridMultilevel"/>
    <w:tmpl w:val="D9A294F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9AE2A17"/>
    <w:multiLevelType w:val="hybridMultilevel"/>
    <w:tmpl w:val="D2F46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E70AA"/>
    <w:multiLevelType w:val="hybridMultilevel"/>
    <w:tmpl w:val="F8965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A3037"/>
    <w:multiLevelType w:val="hybridMultilevel"/>
    <w:tmpl w:val="D452EDF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2BE2A39"/>
    <w:multiLevelType w:val="hybridMultilevel"/>
    <w:tmpl w:val="02749AB6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E5602D1"/>
    <w:multiLevelType w:val="hybridMultilevel"/>
    <w:tmpl w:val="3C9ED4D0"/>
    <w:lvl w:ilvl="0" w:tplc="7DE2B19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939A291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0221B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03E7B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FA6C2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AB6D7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FE85E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E0CD2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B2673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A65B39"/>
    <w:multiLevelType w:val="hybridMultilevel"/>
    <w:tmpl w:val="1AC2F40A"/>
    <w:lvl w:ilvl="0" w:tplc="6492B82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9C63E24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7884C8B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D00CAC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0EEE22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469C54A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3DC214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D444D146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2BD05322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1AB388C"/>
    <w:multiLevelType w:val="hybridMultilevel"/>
    <w:tmpl w:val="370E8FD0"/>
    <w:lvl w:ilvl="0" w:tplc="0407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2B33C1E"/>
    <w:multiLevelType w:val="hybridMultilevel"/>
    <w:tmpl w:val="D01C40AC"/>
    <w:lvl w:ilvl="0" w:tplc="E384DB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AD58B0"/>
    <w:multiLevelType w:val="hybridMultilevel"/>
    <w:tmpl w:val="5C905FA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3A559B5"/>
    <w:multiLevelType w:val="hybridMultilevel"/>
    <w:tmpl w:val="A11A115C"/>
    <w:lvl w:ilvl="0" w:tplc="D834CAD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37FAEC1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E2C3BB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374C2C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1EA9B6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D44AB0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B75E497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A2B45044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438FC0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4D846E4"/>
    <w:multiLevelType w:val="hybridMultilevel"/>
    <w:tmpl w:val="ADD8D890"/>
    <w:lvl w:ilvl="0" w:tplc="0407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5132A"/>
    <w:multiLevelType w:val="hybridMultilevel"/>
    <w:tmpl w:val="0390E3D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16"/>
  </w:num>
  <w:num w:numId="7">
    <w:abstractNumId w:val="0"/>
  </w:num>
  <w:num w:numId="8">
    <w:abstractNumId w:val="0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  <w:num w:numId="15">
    <w:abstractNumId w:val="18"/>
  </w:num>
  <w:num w:numId="16">
    <w:abstractNumId w:val="5"/>
  </w:num>
  <w:num w:numId="17">
    <w:abstractNumId w:val="17"/>
  </w:num>
  <w:num w:numId="18">
    <w:abstractNumId w:val="2"/>
  </w:num>
  <w:num w:numId="19">
    <w:abstractNumId w:val="15"/>
  </w:num>
  <w:num w:numId="20">
    <w:abstractNumId w:val="8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activeWritingStyle w:appName="MSWord" w:lang="en-US" w:vendorID="64" w:dllVersion="0" w:nlCheck="1" w:checkStyle="1"/>
  <w:activeWritingStyle w:appName="MSWord" w:lang="de-DE" w:vendorID="64" w:dllVersion="0" w:nlCheck="1" w:checkStyle="0"/>
  <w:activeWritingStyle w:appName="MSWord" w:lang="en-GB" w:vendorID="64" w:dllVersion="0" w:nlCheck="1" w:checkStyle="1"/>
  <w:activeWritingStyle w:appName="MSWord" w:lang="de-DE" w:vendorID="64" w:dllVersion="409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>
      <v:stroke weight=".25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B8"/>
    <w:rsid w:val="00005468"/>
    <w:rsid w:val="000074A3"/>
    <w:rsid w:val="00013FC6"/>
    <w:rsid w:val="00016E0E"/>
    <w:rsid w:val="00021105"/>
    <w:rsid w:val="000215C5"/>
    <w:rsid w:val="00022D89"/>
    <w:rsid w:val="0002335B"/>
    <w:rsid w:val="00024276"/>
    <w:rsid w:val="0002655F"/>
    <w:rsid w:val="000271DA"/>
    <w:rsid w:val="00031080"/>
    <w:rsid w:val="00034AB0"/>
    <w:rsid w:val="000403F7"/>
    <w:rsid w:val="00052FBC"/>
    <w:rsid w:val="00055474"/>
    <w:rsid w:val="00055F7E"/>
    <w:rsid w:val="000564DA"/>
    <w:rsid w:val="00056B85"/>
    <w:rsid w:val="0006100E"/>
    <w:rsid w:val="0006250C"/>
    <w:rsid w:val="00064D3E"/>
    <w:rsid w:val="0007078D"/>
    <w:rsid w:val="00071E47"/>
    <w:rsid w:val="00072AF9"/>
    <w:rsid w:val="000755F6"/>
    <w:rsid w:val="000761F9"/>
    <w:rsid w:val="00077BDD"/>
    <w:rsid w:val="0008050B"/>
    <w:rsid w:val="00081DC6"/>
    <w:rsid w:val="0008415D"/>
    <w:rsid w:val="00085325"/>
    <w:rsid w:val="00096CF5"/>
    <w:rsid w:val="000A07CF"/>
    <w:rsid w:val="000A163A"/>
    <w:rsid w:val="000A4802"/>
    <w:rsid w:val="000A773E"/>
    <w:rsid w:val="000B2509"/>
    <w:rsid w:val="000B5D95"/>
    <w:rsid w:val="000C04BA"/>
    <w:rsid w:val="000C0A32"/>
    <w:rsid w:val="000C0D7E"/>
    <w:rsid w:val="000C66E1"/>
    <w:rsid w:val="000D0469"/>
    <w:rsid w:val="000D59BA"/>
    <w:rsid w:val="000E1533"/>
    <w:rsid w:val="000E652B"/>
    <w:rsid w:val="000F1F2D"/>
    <w:rsid w:val="000F229D"/>
    <w:rsid w:val="000F2C9B"/>
    <w:rsid w:val="000F3C12"/>
    <w:rsid w:val="000F63C5"/>
    <w:rsid w:val="00110B76"/>
    <w:rsid w:val="001123B7"/>
    <w:rsid w:val="00114FB1"/>
    <w:rsid w:val="00116962"/>
    <w:rsid w:val="00140DE9"/>
    <w:rsid w:val="0014126D"/>
    <w:rsid w:val="001416A9"/>
    <w:rsid w:val="00144935"/>
    <w:rsid w:val="00146F3D"/>
    <w:rsid w:val="00147D45"/>
    <w:rsid w:val="00151D21"/>
    <w:rsid w:val="001526E7"/>
    <w:rsid w:val="00153BAD"/>
    <w:rsid w:val="00154E44"/>
    <w:rsid w:val="001553AE"/>
    <w:rsid w:val="00157CEF"/>
    <w:rsid w:val="001613E0"/>
    <w:rsid w:val="00163FD5"/>
    <w:rsid w:val="00165AF6"/>
    <w:rsid w:val="0016685A"/>
    <w:rsid w:val="00182057"/>
    <w:rsid w:val="00182E63"/>
    <w:rsid w:val="00187125"/>
    <w:rsid w:val="001965B1"/>
    <w:rsid w:val="001B0970"/>
    <w:rsid w:val="001B0977"/>
    <w:rsid w:val="001B3145"/>
    <w:rsid w:val="001B6290"/>
    <w:rsid w:val="001C1DCD"/>
    <w:rsid w:val="001C211A"/>
    <w:rsid w:val="001C2E9C"/>
    <w:rsid w:val="001C7B4C"/>
    <w:rsid w:val="001D1786"/>
    <w:rsid w:val="001D63B9"/>
    <w:rsid w:val="001D6C12"/>
    <w:rsid w:val="001D72A8"/>
    <w:rsid w:val="001D7A19"/>
    <w:rsid w:val="001E08C1"/>
    <w:rsid w:val="001E1F7D"/>
    <w:rsid w:val="001E480C"/>
    <w:rsid w:val="001F0924"/>
    <w:rsid w:val="001F21A8"/>
    <w:rsid w:val="001F4745"/>
    <w:rsid w:val="001F5C81"/>
    <w:rsid w:val="001F652C"/>
    <w:rsid w:val="00202F1D"/>
    <w:rsid w:val="00222393"/>
    <w:rsid w:val="0022259F"/>
    <w:rsid w:val="00222CBC"/>
    <w:rsid w:val="002240F1"/>
    <w:rsid w:val="00231B61"/>
    <w:rsid w:val="002346C3"/>
    <w:rsid w:val="002364CF"/>
    <w:rsid w:val="00237479"/>
    <w:rsid w:val="00237A16"/>
    <w:rsid w:val="00244579"/>
    <w:rsid w:val="002457B8"/>
    <w:rsid w:val="00250369"/>
    <w:rsid w:val="00253319"/>
    <w:rsid w:val="00256036"/>
    <w:rsid w:val="00261CA6"/>
    <w:rsid w:val="00263413"/>
    <w:rsid w:val="002727FF"/>
    <w:rsid w:val="00272F0A"/>
    <w:rsid w:val="0027677E"/>
    <w:rsid w:val="002774DE"/>
    <w:rsid w:val="00282636"/>
    <w:rsid w:val="00286B3C"/>
    <w:rsid w:val="00290467"/>
    <w:rsid w:val="00292F88"/>
    <w:rsid w:val="00297388"/>
    <w:rsid w:val="002A68A8"/>
    <w:rsid w:val="002B4EE3"/>
    <w:rsid w:val="002B6E73"/>
    <w:rsid w:val="002C3E71"/>
    <w:rsid w:val="002C4489"/>
    <w:rsid w:val="002C57F8"/>
    <w:rsid w:val="002D0CB5"/>
    <w:rsid w:val="002D1785"/>
    <w:rsid w:val="002D733D"/>
    <w:rsid w:val="002E3985"/>
    <w:rsid w:val="002E4FC6"/>
    <w:rsid w:val="002F19EE"/>
    <w:rsid w:val="0030249A"/>
    <w:rsid w:val="00303788"/>
    <w:rsid w:val="00303FEA"/>
    <w:rsid w:val="0030648E"/>
    <w:rsid w:val="003066B6"/>
    <w:rsid w:val="0031515F"/>
    <w:rsid w:val="00316F19"/>
    <w:rsid w:val="0032210E"/>
    <w:rsid w:val="003237A2"/>
    <w:rsid w:val="00324572"/>
    <w:rsid w:val="003330D0"/>
    <w:rsid w:val="003336FF"/>
    <w:rsid w:val="0034638B"/>
    <w:rsid w:val="00346DC2"/>
    <w:rsid w:val="00347697"/>
    <w:rsid w:val="00354465"/>
    <w:rsid w:val="00354FF3"/>
    <w:rsid w:val="003600B8"/>
    <w:rsid w:val="0036190C"/>
    <w:rsid w:val="003717CB"/>
    <w:rsid w:val="00371E3D"/>
    <w:rsid w:val="00373CF1"/>
    <w:rsid w:val="0037463E"/>
    <w:rsid w:val="003805D7"/>
    <w:rsid w:val="003845CB"/>
    <w:rsid w:val="00385C48"/>
    <w:rsid w:val="00392472"/>
    <w:rsid w:val="003931E0"/>
    <w:rsid w:val="003933FA"/>
    <w:rsid w:val="00393F55"/>
    <w:rsid w:val="00396B99"/>
    <w:rsid w:val="003979A1"/>
    <w:rsid w:val="003A0676"/>
    <w:rsid w:val="003A4674"/>
    <w:rsid w:val="003A5F19"/>
    <w:rsid w:val="003A7E9D"/>
    <w:rsid w:val="003B070D"/>
    <w:rsid w:val="003B2732"/>
    <w:rsid w:val="003B7CAE"/>
    <w:rsid w:val="003C085A"/>
    <w:rsid w:val="003C2B06"/>
    <w:rsid w:val="003C2E65"/>
    <w:rsid w:val="003C4BFC"/>
    <w:rsid w:val="003C5725"/>
    <w:rsid w:val="003D0438"/>
    <w:rsid w:val="003D05A6"/>
    <w:rsid w:val="003D10C6"/>
    <w:rsid w:val="003D2B90"/>
    <w:rsid w:val="003D32A0"/>
    <w:rsid w:val="003D4495"/>
    <w:rsid w:val="003E49B1"/>
    <w:rsid w:val="003F043F"/>
    <w:rsid w:val="003F1F60"/>
    <w:rsid w:val="003F5EF9"/>
    <w:rsid w:val="004012EB"/>
    <w:rsid w:val="00412739"/>
    <w:rsid w:val="00413E61"/>
    <w:rsid w:val="004140B9"/>
    <w:rsid w:val="00416F3D"/>
    <w:rsid w:val="004220E1"/>
    <w:rsid w:val="004227E0"/>
    <w:rsid w:val="0042488C"/>
    <w:rsid w:val="00425712"/>
    <w:rsid w:val="00426666"/>
    <w:rsid w:val="00426903"/>
    <w:rsid w:val="00433121"/>
    <w:rsid w:val="0043696C"/>
    <w:rsid w:val="00445A39"/>
    <w:rsid w:val="00447C3B"/>
    <w:rsid w:val="004500EA"/>
    <w:rsid w:val="00453051"/>
    <w:rsid w:val="00453FF1"/>
    <w:rsid w:val="0045624F"/>
    <w:rsid w:val="00466D36"/>
    <w:rsid w:val="004670F8"/>
    <w:rsid w:val="004673B3"/>
    <w:rsid w:val="004711F7"/>
    <w:rsid w:val="00472403"/>
    <w:rsid w:val="00474217"/>
    <w:rsid w:val="00475557"/>
    <w:rsid w:val="00487039"/>
    <w:rsid w:val="004904B2"/>
    <w:rsid w:val="00491C92"/>
    <w:rsid w:val="0049228F"/>
    <w:rsid w:val="004A37E3"/>
    <w:rsid w:val="004A3D12"/>
    <w:rsid w:val="004B6033"/>
    <w:rsid w:val="004C36B4"/>
    <w:rsid w:val="004C6438"/>
    <w:rsid w:val="004D705D"/>
    <w:rsid w:val="004E2EF0"/>
    <w:rsid w:val="004E56AD"/>
    <w:rsid w:val="004E5794"/>
    <w:rsid w:val="004E6E50"/>
    <w:rsid w:val="004F1E4E"/>
    <w:rsid w:val="004F710B"/>
    <w:rsid w:val="004F75E6"/>
    <w:rsid w:val="004F7700"/>
    <w:rsid w:val="00502090"/>
    <w:rsid w:val="0050357E"/>
    <w:rsid w:val="00506BED"/>
    <w:rsid w:val="00515137"/>
    <w:rsid w:val="00524B4E"/>
    <w:rsid w:val="00527D0F"/>
    <w:rsid w:val="00530CC2"/>
    <w:rsid w:val="00532A83"/>
    <w:rsid w:val="00534372"/>
    <w:rsid w:val="0053521B"/>
    <w:rsid w:val="00535331"/>
    <w:rsid w:val="00541451"/>
    <w:rsid w:val="00541EEB"/>
    <w:rsid w:val="00550462"/>
    <w:rsid w:val="00552FCC"/>
    <w:rsid w:val="00555595"/>
    <w:rsid w:val="0055584F"/>
    <w:rsid w:val="00560BB7"/>
    <w:rsid w:val="00563261"/>
    <w:rsid w:val="005713F0"/>
    <w:rsid w:val="005762A3"/>
    <w:rsid w:val="005769E8"/>
    <w:rsid w:val="00581677"/>
    <w:rsid w:val="00581BAF"/>
    <w:rsid w:val="00583D5A"/>
    <w:rsid w:val="00584DEB"/>
    <w:rsid w:val="005905E1"/>
    <w:rsid w:val="005A3A82"/>
    <w:rsid w:val="005A5CD9"/>
    <w:rsid w:val="005B45B2"/>
    <w:rsid w:val="005B5430"/>
    <w:rsid w:val="005B564B"/>
    <w:rsid w:val="005B759E"/>
    <w:rsid w:val="005C0E5B"/>
    <w:rsid w:val="005C1A0F"/>
    <w:rsid w:val="005C5ABA"/>
    <w:rsid w:val="005C7D11"/>
    <w:rsid w:val="005C7DD2"/>
    <w:rsid w:val="005D132F"/>
    <w:rsid w:val="005E3FF2"/>
    <w:rsid w:val="005E48A1"/>
    <w:rsid w:val="005E58BD"/>
    <w:rsid w:val="005F5BC8"/>
    <w:rsid w:val="005F74BC"/>
    <w:rsid w:val="00600FED"/>
    <w:rsid w:val="00602215"/>
    <w:rsid w:val="0060256A"/>
    <w:rsid w:val="00602B30"/>
    <w:rsid w:val="0060342A"/>
    <w:rsid w:val="00603A17"/>
    <w:rsid w:val="00604F15"/>
    <w:rsid w:val="006155BD"/>
    <w:rsid w:val="006239ED"/>
    <w:rsid w:val="006255C1"/>
    <w:rsid w:val="00626AB3"/>
    <w:rsid w:val="00633ED4"/>
    <w:rsid w:val="00637C12"/>
    <w:rsid w:val="00637CA7"/>
    <w:rsid w:val="00647B85"/>
    <w:rsid w:val="006511F7"/>
    <w:rsid w:val="00653F32"/>
    <w:rsid w:val="006544E9"/>
    <w:rsid w:val="00655389"/>
    <w:rsid w:val="0065564D"/>
    <w:rsid w:val="0066061D"/>
    <w:rsid w:val="006A1BC4"/>
    <w:rsid w:val="006A40CA"/>
    <w:rsid w:val="006A426C"/>
    <w:rsid w:val="006A5AD5"/>
    <w:rsid w:val="006B044C"/>
    <w:rsid w:val="006B0832"/>
    <w:rsid w:val="006B281E"/>
    <w:rsid w:val="006B3610"/>
    <w:rsid w:val="006B614F"/>
    <w:rsid w:val="006C398F"/>
    <w:rsid w:val="006C3BEA"/>
    <w:rsid w:val="006C422D"/>
    <w:rsid w:val="006D31C4"/>
    <w:rsid w:val="006E0E2F"/>
    <w:rsid w:val="006E6D7D"/>
    <w:rsid w:val="006E744E"/>
    <w:rsid w:val="006E7642"/>
    <w:rsid w:val="006E7F80"/>
    <w:rsid w:val="006F0861"/>
    <w:rsid w:val="006F35F5"/>
    <w:rsid w:val="006F609F"/>
    <w:rsid w:val="00701213"/>
    <w:rsid w:val="007018E2"/>
    <w:rsid w:val="00710140"/>
    <w:rsid w:val="007137E9"/>
    <w:rsid w:val="0071445E"/>
    <w:rsid w:val="007157A8"/>
    <w:rsid w:val="00721449"/>
    <w:rsid w:val="007229EE"/>
    <w:rsid w:val="00722A95"/>
    <w:rsid w:val="00726CAC"/>
    <w:rsid w:val="00731EC7"/>
    <w:rsid w:val="00732357"/>
    <w:rsid w:val="00733708"/>
    <w:rsid w:val="00736765"/>
    <w:rsid w:val="0074608D"/>
    <w:rsid w:val="00747518"/>
    <w:rsid w:val="00750890"/>
    <w:rsid w:val="00752827"/>
    <w:rsid w:val="0075313A"/>
    <w:rsid w:val="007532D0"/>
    <w:rsid w:val="00757AB5"/>
    <w:rsid w:val="007604D4"/>
    <w:rsid w:val="0076377F"/>
    <w:rsid w:val="00764100"/>
    <w:rsid w:val="007676FE"/>
    <w:rsid w:val="007733FB"/>
    <w:rsid w:val="007777D4"/>
    <w:rsid w:val="00780CBF"/>
    <w:rsid w:val="00783981"/>
    <w:rsid w:val="0078446F"/>
    <w:rsid w:val="00791626"/>
    <w:rsid w:val="00795AE4"/>
    <w:rsid w:val="00795C9D"/>
    <w:rsid w:val="007971F8"/>
    <w:rsid w:val="007A1A46"/>
    <w:rsid w:val="007B2C1B"/>
    <w:rsid w:val="007B55FB"/>
    <w:rsid w:val="007B7A48"/>
    <w:rsid w:val="007C5A6F"/>
    <w:rsid w:val="007D5F22"/>
    <w:rsid w:val="007D688E"/>
    <w:rsid w:val="007E7C96"/>
    <w:rsid w:val="007F19D5"/>
    <w:rsid w:val="00800B91"/>
    <w:rsid w:val="00801241"/>
    <w:rsid w:val="00804A43"/>
    <w:rsid w:val="00812B16"/>
    <w:rsid w:val="00815025"/>
    <w:rsid w:val="008168DD"/>
    <w:rsid w:val="008177C5"/>
    <w:rsid w:val="0082254E"/>
    <w:rsid w:val="0082426E"/>
    <w:rsid w:val="00826994"/>
    <w:rsid w:val="008279FD"/>
    <w:rsid w:val="00830BE4"/>
    <w:rsid w:val="0083296A"/>
    <w:rsid w:val="00833853"/>
    <w:rsid w:val="00842AFE"/>
    <w:rsid w:val="008430C8"/>
    <w:rsid w:val="00843C56"/>
    <w:rsid w:val="008468C1"/>
    <w:rsid w:val="008477F7"/>
    <w:rsid w:val="00851249"/>
    <w:rsid w:val="008548CC"/>
    <w:rsid w:val="00856B71"/>
    <w:rsid w:val="0086103B"/>
    <w:rsid w:val="00866E9C"/>
    <w:rsid w:val="00870414"/>
    <w:rsid w:val="00870FD6"/>
    <w:rsid w:val="00880F7E"/>
    <w:rsid w:val="00886B07"/>
    <w:rsid w:val="00891B3B"/>
    <w:rsid w:val="00897BAD"/>
    <w:rsid w:val="008A0520"/>
    <w:rsid w:val="008A16DD"/>
    <w:rsid w:val="008B2229"/>
    <w:rsid w:val="008B376A"/>
    <w:rsid w:val="008C025D"/>
    <w:rsid w:val="008C2440"/>
    <w:rsid w:val="008C48B1"/>
    <w:rsid w:val="008D0423"/>
    <w:rsid w:val="008D5644"/>
    <w:rsid w:val="008D693B"/>
    <w:rsid w:val="008E7B36"/>
    <w:rsid w:val="008E7BEC"/>
    <w:rsid w:val="008F088E"/>
    <w:rsid w:val="008F15E2"/>
    <w:rsid w:val="008F6114"/>
    <w:rsid w:val="008F64DC"/>
    <w:rsid w:val="00900890"/>
    <w:rsid w:val="0090364B"/>
    <w:rsid w:val="009056E4"/>
    <w:rsid w:val="00907741"/>
    <w:rsid w:val="0091362E"/>
    <w:rsid w:val="009137C5"/>
    <w:rsid w:val="009174E6"/>
    <w:rsid w:val="009218DA"/>
    <w:rsid w:val="00921AA2"/>
    <w:rsid w:val="00923022"/>
    <w:rsid w:val="0093039A"/>
    <w:rsid w:val="00930D34"/>
    <w:rsid w:val="00933D22"/>
    <w:rsid w:val="0093464B"/>
    <w:rsid w:val="009363D3"/>
    <w:rsid w:val="00940781"/>
    <w:rsid w:val="009525D8"/>
    <w:rsid w:val="00952BCB"/>
    <w:rsid w:val="0095486F"/>
    <w:rsid w:val="00966656"/>
    <w:rsid w:val="00967BA7"/>
    <w:rsid w:val="009759CC"/>
    <w:rsid w:val="00980174"/>
    <w:rsid w:val="009856B0"/>
    <w:rsid w:val="009869AA"/>
    <w:rsid w:val="00987D40"/>
    <w:rsid w:val="00990B0E"/>
    <w:rsid w:val="009941B4"/>
    <w:rsid w:val="00994BAD"/>
    <w:rsid w:val="009A193E"/>
    <w:rsid w:val="009A34FB"/>
    <w:rsid w:val="009A4C65"/>
    <w:rsid w:val="009A529D"/>
    <w:rsid w:val="009A6E14"/>
    <w:rsid w:val="009B18B6"/>
    <w:rsid w:val="009B4F5C"/>
    <w:rsid w:val="009C1FF4"/>
    <w:rsid w:val="009C3B10"/>
    <w:rsid w:val="009C52BC"/>
    <w:rsid w:val="009D5399"/>
    <w:rsid w:val="009E4812"/>
    <w:rsid w:val="009E6FEC"/>
    <w:rsid w:val="009F07F3"/>
    <w:rsid w:val="009F5336"/>
    <w:rsid w:val="009F6907"/>
    <w:rsid w:val="009F7619"/>
    <w:rsid w:val="00A02913"/>
    <w:rsid w:val="00A02A62"/>
    <w:rsid w:val="00A104FE"/>
    <w:rsid w:val="00A12B35"/>
    <w:rsid w:val="00A1723D"/>
    <w:rsid w:val="00A2237D"/>
    <w:rsid w:val="00A229EB"/>
    <w:rsid w:val="00A233F8"/>
    <w:rsid w:val="00A23F13"/>
    <w:rsid w:val="00A27418"/>
    <w:rsid w:val="00A30B94"/>
    <w:rsid w:val="00A34E80"/>
    <w:rsid w:val="00A36B00"/>
    <w:rsid w:val="00A374F7"/>
    <w:rsid w:val="00A40546"/>
    <w:rsid w:val="00A44C57"/>
    <w:rsid w:val="00A4705E"/>
    <w:rsid w:val="00A52004"/>
    <w:rsid w:val="00A53B45"/>
    <w:rsid w:val="00A72563"/>
    <w:rsid w:val="00A73164"/>
    <w:rsid w:val="00A87393"/>
    <w:rsid w:val="00A9319E"/>
    <w:rsid w:val="00A93E3C"/>
    <w:rsid w:val="00AA5C28"/>
    <w:rsid w:val="00AA6567"/>
    <w:rsid w:val="00AA77A7"/>
    <w:rsid w:val="00AB06FC"/>
    <w:rsid w:val="00AB247E"/>
    <w:rsid w:val="00AB3E79"/>
    <w:rsid w:val="00AB6272"/>
    <w:rsid w:val="00AC0793"/>
    <w:rsid w:val="00AC6B5C"/>
    <w:rsid w:val="00AD44FE"/>
    <w:rsid w:val="00AD619E"/>
    <w:rsid w:val="00AF0388"/>
    <w:rsid w:val="00AF22BD"/>
    <w:rsid w:val="00AF3214"/>
    <w:rsid w:val="00AF5397"/>
    <w:rsid w:val="00AF611F"/>
    <w:rsid w:val="00B03C17"/>
    <w:rsid w:val="00B060BB"/>
    <w:rsid w:val="00B126A9"/>
    <w:rsid w:val="00B15B3E"/>
    <w:rsid w:val="00B23F93"/>
    <w:rsid w:val="00B26214"/>
    <w:rsid w:val="00B3255A"/>
    <w:rsid w:val="00B4309B"/>
    <w:rsid w:val="00B4588D"/>
    <w:rsid w:val="00B472DE"/>
    <w:rsid w:val="00B56D07"/>
    <w:rsid w:val="00B57460"/>
    <w:rsid w:val="00B61701"/>
    <w:rsid w:val="00B62E31"/>
    <w:rsid w:val="00B6418D"/>
    <w:rsid w:val="00B65356"/>
    <w:rsid w:val="00B71F2A"/>
    <w:rsid w:val="00B73112"/>
    <w:rsid w:val="00B73B5C"/>
    <w:rsid w:val="00B7578B"/>
    <w:rsid w:val="00B77BDA"/>
    <w:rsid w:val="00B83825"/>
    <w:rsid w:val="00B8387F"/>
    <w:rsid w:val="00B85AAE"/>
    <w:rsid w:val="00B86EA1"/>
    <w:rsid w:val="00B90F3B"/>
    <w:rsid w:val="00BA18EC"/>
    <w:rsid w:val="00BA2D28"/>
    <w:rsid w:val="00BA69C3"/>
    <w:rsid w:val="00BB0009"/>
    <w:rsid w:val="00BB6B9A"/>
    <w:rsid w:val="00BB782F"/>
    <w:rsid w:val="00BC401C"/>
    <w:rsid w:val="00BC5E5C"/>
    <w:rsid w:val="00BC7A29"/>
    <w:rsid w:val="00BD2FFA"/>
    <w:rsid w:val="00BE03C2"/>
    <w:rsid w:val="00BE0A42"/>
    <w:rsid w:val="00BE3710"/>
    <w:rsid w:val="00BE5380"/>
    <w:rsid w:val="00BF25D6"/>
    <w:rsid w:val="00BF26EB"/>
    <w:rsid w:val="00BF3001"/>
    <w:rsid w:val="00BF38F4"/>
    <w:rsid w:val="00C01A86"/>
    <w:rsid w:val="00C04A19"/>
    <w:rsid w:val="00C056F6"/>
    <w:rsid w:val="00C11139"/>
    <w:rsid w:val="00C12511"/>
    <w:rsid w:val="00C15F06"/>
    <w:rsid w:val="00C1786D"/>
    <w:rsid w:val="00C21F59"/>
    <w:rsid w:val="00C22BFC"/>
    <w:rsid w:val="00C2561D"/>
    <w:rsid w:val="00C268D6"/>
    <w:rsid w:val="00C3127D"/>
    <w:rsid w:val="00C45FDB"/>
    <w:rsid w:val="00C46583"/>
    <w:rsid w:val="00C47B3D"/>
    <w:rsid w:val="00C547F4"/>
    <w:rsid w:val="00C70545"/>
    <w:rsid w:val="00C73C0A"/>
    <w:rsid w:val="00C75C06"/>
    <w:rsid w:val="00C77739"/>
    <w:rsid w:val="00C8083A"/>
    <w:rsid w:val="00C83094"/>
    <w:rsid w:val="00C84366"/>
    <w:rsid w:val="00C84EF6"/>
    <w:rsid w:val="00C94FA6"/>
    <w:rsid w:val="00CA2579"/>
    <w:rsid w:val="00CA4229"/>
    <w:rsid w:val="00CA5FCA"/>
    <w:rsid w:val="00CA7442"/>
    <w:rsid w:val="00CB31E0"/>
    <w:rsid w:val="00CB56CB"/>
    <w:rsid w:val="00CC3076"/>
    <w:rsid w:val="00CC5CE8"/>
    <w:rsid w:val="00CC5ED0"/>
    <w:rsid w:val="00CD4743"/>
    <w:rsid w:val="00CD4B67"/>
    <w:rsid w:val="00CE43D1"/>
    <w:rsid w:val="00CE744A"/>
    <w:rsid w:val="00CF1802"/>
    <w:rsid w:val="00CF596A"/>
    <w:rsid w:val="00D00E88"/>
    <w:rsid w:val="00D04138"/>
    <w:rsid w:val="00D044BB"/>
    <w:rsid w:val="00D2427B"/>
    <w:rsid w:val="00D2439E"/>
    <w:rsid w:val="00D243CD"/>
    <w:rsid w:val="00D2522C"/>
    <w:rsid w:val="00D257B7"/>
    <w:rsid w:val="00D27CC0"/>
    <w:rsid w:val="00D334E4"/>
    <w:rsid w:val="00D34053"/>
    <w:rsid w:val="00D42645"/>
    <w:rsid w:val="00D43B00"/>
    <w:rsid w:val="00D43E87"/>
    <w:rsid w:val="00D46BFD"/>
    <w:rsid w:val="00D56F94"/>
    <w:rsid w:val="00D572F6"/>
    <w:rsid w:val="00D57FC8"/>
    <w:rsid w:val="00D6447D"/>
    <w:rsid w:val="00D65108"/>
    <w:rsid w:val="00D7468D"/>
    <w:rsid w:val="00D77667"/>
    <w:rsid w:val="00D84F6D"/>
    <w:rsid w:val="00D86D88"/>
    <w:rsid w:val="00D902A3"/>
    <w:rsid w:val="00D9060B"/>
    <w:rsid w:val="00D90813"/>
    <w:rsid w:val="00D95780"/>
    <w:rsid w:val="00DA0569"/>
    <w:rsid w:val="00DA210D"/>
    <w:rsid w:val="00DA3100"/>
    <w:rsid w:val="00DA4E4E"/>
    <w:rsid w:val="00DB0D21"/>
    <w:rsid w:val="00DB74B4"/>
    <w:rsid w:val="00DC010E"/>
    <w:rsid w:val="00DC26FD"/>
    <w:rsid w:val="00DC4BE5"/>
    <w:rsid w:val="00DD0923"/>
    <w:rsid w:val="00DD3230"/>
    <w:rsid w:val="00DD3363"/>
    <w:rsid w:val="00DD4627"/>
    <w:rsid w:val="00DE23B9"/>
    <w:rsid w:val="00DE28E6"/>
    <w:rsid w:val="00DE36B8"/>
    <w:rsid w:val="00DE45C3"/>
    <w:rsid w:val="00DE7C1A"/>
    <w:rsid w:val="00DF0304"/>
    <w:rsid w:val="00DF1D52"/>
    <w:rsid w:val="00DF3773"/>
    <w:rsid w:val="00DF74BD"/>
    <w:rsid w:val="00E14B66"/>
    <w:rsid w:val="00E15DA3"/>
    <w:rsid w:val="00E15EA3"/>
    <w:rsid w:val="00E16130"/>
    <w:rsid w:val="00E27489"/>
    <w:rsid w:val="00E27A64"/>
    <w:rsid w:val="00E3194B"/>
    <w:rsid w:val="00E3442A"/>
    <w:rsid w:val="00E373A3"/>
    <w:rsid w:val="00E37F82"/>
    <w:rsid w:val="00E467E3"/>
    <w:rsid w:val="00E55776"/>
    <w:rsid w:val="00E57219"/>
    <w:rsid w:val="00E611E7"/>
    <w:rsid w:val="00E628C6"/>
    <w:rsid w:val="00E64611"/>
    <w:rsid w:val="00E747C0"/>
    <w:rsid w:val="00E823EF"/>
    <w:rsid w:val="00E865CB"/>
    <w:rsid w:val="00E910CE"/>
    <w:rsid w:val="00E95179"/>
    <w:rsid w:val="00EA0244"/>
    <w:rsid w:val="00EA02C4"/>
    <w:rsid w:val="00EA5991"/>
    <w:rsid w:val="00EA6F49"/>
    <w:rsid w:val="00EA6FDF"/>
    <w:rsid w:val="00EB1C29"/>
    <w:rsid w:val="00EB294C"/>
    <w:rsid w:val="00EB2FF8"/>
    <w:rsid w:val="00EC4EB3"/>
    <w:rsid w:val="00ED26F0"/>
    <w:rsid w:val="00EE064C"/>
    <w:rsid w:val="00EE09D2"/>
    <w:rsid w:val="00EE200D"/>
    <w:rsid w:val="00EE46F8"/>
    <w:rsid w:val="00EE4889"/>
    <w:rsid w:val="00EE4CE9"/>
    <w:rsid w:val="00EF0238"/>
    <w:rsid w:val="00EF0BCF"/>
    <w:rsid w:val="00EF3174"/>
    <w:rsid w:val="00EF7A7A"/>
    <w:rsid w:val="00F01928"/>
    <w:rsid w:val="00F06A49"/>
    <w:rsid w:val="00F075D1"/>
    <w:rsid w:val="00F11870"/>
    <w:rsid w:val="00F1461F"/>
    <w:rsid w:val="00F2095A"/>
    <w:rsid w:val="00F21172"/>
    <w:rsid w:val="00F235DE"/>
    <w:rsid w:val="00F23A13"/>
    <w:rsid w:val="00F25032"/>
    <w:rsid w:val="00F25E6F"/>
    <w:rsid w:val="00F40657"/>
    <w:rsid w:val="00F55410"/>
    <w:rsid w:val="00F5787A"/>
    <w:rsid w:val="00F57CE4"/>
    <w:rsid w:val="00F62412"/>
    <w:rsid w:val="00F7058F"/>
    <w:rsid w:val="00F761C3"/>
    <w:rsid w:val="00F875F1"/>
    <w:rsid w:val="00F927BD"/>
    <w:rsid w:val="00F92B94"/>
    <w:rsid w:val="00F93196"/>
    <w:rsid w:val="00F94F21"/>
    <w:rsid w:val="00FA0A99"/>
    <w:rsid w:val="00FA2292"/>
    <w:rsid w:val="00FA2961"/>
    <w:rsid w:val="00FA2B41"/>
    <w:rsid w:val="00FA7B73"/>
    <w:rsid w:val="00FB00E6"/>
    <w:rsid w:val="00FB0129"/>
    <w:rsid w:val="00FB0CBD"/>
    <w:rsid w:val="00FB582D"/>
    <w:rsid w:val="00FC1BA2"/>
    <w:rsid w:val="00FD1E1A"/>
    <w:rsid w:val="00FD435C"/>
    <w:rsid w:val="00FD7F5A"/>
    <w:rsid w:val="00FE1C0C"/>
    <w:rsid w:val="00FE348F"/>
    <w:rsid w:val="00FE6672"/>
    <w:rsid w:val="00FF0CA0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stroke weight=".25pt"/>
    </o:shapedefaults>
    <o:shapelayout v:ext="edit">
      <o:idmap v:ext="edit" data="1"/>
    </o:shapelayout>
  </w:shapeDefaults>
  <w:decimalSymbol w:val=","/>
  <w:listSeparator w:val=";"/>
  <w14:docId w14:val="1F2BA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10E"/>
    <w:pPr>
      <w:spacing w:line="260" w:lineRule="atLeast"/>
    </w:pPr>
    <w:rPr>
      <w:rFonts w:ascii="Arial" w:hAnsi="Arial"/>
      <w:kern w:val="8"/>
      <w:sz w:val="22"/>
    </w:rPr>
  </w:style>
  <w:style w:type="paragraph" w:styleId="Nadpis1">
    <w:name w:val="heading 1"/>
    <w:basedOn w:val="Normln"/>
    <w:next w:val="Normln"/>
    <w:semiHidden/>
    <w:qFormat/>
    <w:rsid w:val="0037463E"/>
    <w:pPr>
      <w:keepNext/>
      <w:outlineLvl w:val="0"/>
    </w:pPr>
    <w:rPr>
      <w:rFonts w:cs="Arial"/>
      <w:b/>
      <w:bCs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1B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semiHidden/>
    <w:rsid w:val="0037463E"/>
    <w:rPr>
      <w:rFonts w:ascii="Symbol" w:hAnsi="Symbol"/>
    </w:rPr>
  </w:style>
  <w:style w:type="character" w:customStyle="1" w:styleId="WW8Num2z0">
    <w:name w:val="WW8Num2z0"/>
    <w:semiHidden/>
    <w:rsid w:val="0037463E"/>
    <w:rPr>
      <w:rFonts w:ascii="Courier New" w:hAnsi="Courier New" w:cs="Courier New"/>
    </w:rPr>
  </w:style>
  <w:style w:type="character" w:customStyle="1" w:styleId="WW8Num2z2">
    <w:name w:val="WW8Num2z2"/>
    <w:semiHidden/>
    <w:rsid w:val="0037463E"/>
    <w:rPr>
      <w:rFonts w:ascii="Wingdings" w:hAnsi="Wingdings"/>
    </w:rPr>
  </w:style>
  <w:style w:type="character" w:customStyle="1" w:styleId="WW8Num2z3">
    <w:name w:val="WW8Num2z3"/>
    <w:semiHidden/>
    <w:rsid w:val="0037463E"/>
    <w:rPr>
      <w:rFonts w:ascii="Symbol" w:hAnsi="Symbol"/>
    </w:rPr>
  </w:style>
  <w:style w:type="character" w:customStyle="1" w:styleId="Absatz-Standardschriftart1">
    <w:name w:val="Absatz-Standardschriftart1"/>
    <w:semiHidden/>
    <w:rsid w:val="0037463E"/>
  </w:style>
  <w:style w:type="character" w:styleId="Hypertextovodkaz">
    <w:name w:val="Hyperlink"/>
    <w:uiPriority w:val="99"/>
    <w:semiHidden/>
    <w:rsid w:val="0037463E"/>
    <w:rPr>
      <w:color w:val="0000FF"/>
      <w:u w:val="single"/>
    </w:rPr>
  </w:style>
  <w:style w:type="character" w:styleId="Sledovanodkaz">
    <w:name w:val="FollowedHyperlink"/>
    <w:semiHidden/>
    <w:rsid w:val="0037463E"/>
    <w:rPr>
      <w:color w:val="800080"/>
      <w:u w:val="single"/>
    </w:rPr>
  </w:style>
  <w:style w:type="character" w:customStyle="1" w:styleId="Funotenzeichen1">
    <w:name w:val="Fußnotenzeichen1"/>
    <w:semiHidden/>
    <w:rsid w:val="0037463E"/>
    <w:rPr>
      <w:vertAlign w:val="superscript"/>
    </w:rPr>
  </w:style>
  <w:style w:type="character" w:customStyle="1" w:styleId="Kommentarzeichen1">
    <w:name w:val="Kommentarzeichen1"/>
    <w:semiHidden/>
    <w:rsid w:val="0037463E"/>
    <w:rPr>
      <w:sz w:val="16"/>
      <w:szCs w:val="16"/>
    </w:rPr>
  </w:style>
  <w:style w:type="character" w:styleId="slostrnky">
    <w:name w:val="page number"/>
    <w:basedOn w:val="Absatz-Standardschriftart1"/>
    <w:semiHidden/>
    <w:rsid w:val="0037463E"/>
  </w:style>
  <w:style w:type="paragraph" w:customStyle="1" w:styleId="berschrift">
    <w:name w:val="Überschrift"/>
    <w:basedOn w:val="Normln"/>
    <w:next w:val="Zkladntext"/>
    <w:semiHidden/>
    <w:rsid w:val="0037463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link w:val="ZkladntextChar"/>
    <w:semiHidden/>
    <w:rsid w:val="0037463E"/>
    <w:rPr>
      <w:rFonts w:ascii="Siemens Sans" w:hAnsi="Siemens Sans"/>
      <w:b/>
      <w:bCs/>
    </w:rPr>
  </w:style>
  <w:style w:type="paragraph" w:styleId="Seznam">
    <w:name w:val="List"/>
    <w:basedOn w:val="Zkladntext"/>
    <w:semiHidden/>
    <w:rsid w:val="0037463E"/>
    <w:rPr>
      <w:rFonts w:cs="Tahoma"/>
    </w:rPr>
  </w:style>
  <w:style w:type="paragraph" w:customStyle="1" w:styleId="Beschriftung1">
    <w:name w:val="Beschriftung1"/>
    <w:basedOn w:val="Normln"/>
    <w:semiHidden/>
    <w:rsid w:val="0037463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Normln"/>
    <w:semiHidden/>
    <w:rsid w:val="0037463E"/>
    <w:pPr>
      <w:suppressLineNumbers/>
    </w:pPr>
    <w:rPr>
      <w:rFonts w:ascii="Courier New" w:hAnsi="Courier New" w:cs="Tahoma"/>
    </w:rPr>
  </w:style>
  <w:style w:type="paragraph" w:customStyle="1" w:styleId="Dokumentstruktur1">
    <w:name w:val="Dokumentstruktur1"/>
    <w:basedOn w:val="Normln"/>
    <w:semiHidden/>
    <w:rsid w:val="0037463E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37463E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37463E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37463E"/>
    <w:pPr>
      <w:tabs>
        <w:tab w:val="center" w:pos="4153"/>
        <w:tab w:val="right" w:pos="8306"/>
      </w:tabs>
    </w:pPr>
  </w:style>
  <w:style w:type="paragraph" w:styleId="Textpoznpodarou">
    <w:name w:val="footnote text"/>
    <w:basedOn w:val="Normln"/>
    <w:semiHidden/>
    <w:rsid w:val="0037463E"/>
  </w:style>
  <w:style w:type="paragraph" w:customStyle="1" w:styleId="Kommentartext1">
    <w:name w:val="Kommentartext1"/>
    <w:basedOn w:val="Normln"/>
    <w:semiHidden/>
    <w:rsid w:val="0037463E"/>
  </w:style>
  <w:style w:type="paragraph" w:styleId="Pedmtkomente">
    <w:name w:val="annotation subject"/>
    <w:basedOn w:val="Kommentartext1"/>
    <w:next w:val="Kommentartext1"/>
    <w:semiHidden/>
    <w:rsid w:val="0037463E"/>
    <w:rPr>
      <w:b/>
      <w:bCs/>
    </w:rPr>
  </w:style>
  <w:style w:type="paragraph" w:customStyle="1" w:styleId="itemtext">
    <w:name w:val="itemtext"/>
    <w:basedOn w:val="Normln"/>
    <w:semiHidden/>
    <w:rsid w:val="0037463E"/>
    <w:pPr>
      <w:spacing w:before="100" w:after="100"/>
    </w:pPr>
    <w:rPr>
      <w:szCs w:val="24"/>
    </w:rPr>
  </w:style>
  <w:style w:type="paragraph" w:customStyle="1" w:styleId="Aufzhlungszeichen1">
    <w:name w:val="Aufzählungszeichen1"/>
    <w:basedOn w:val="Normln"/>
    <w:semiHidden/>
    <w:rsid w:val="0037463E"/>
    <w:pPr>
      <w:tabs>
        <w:tab w:val="num" w:pos="360"/>
      </w:tabs>
      <w:ind w:left="360" w:hanging="360"/>
    </w:pPr>
  </w:style>
  <w:style w:type="paragraph" w:customStyle="1" w:styleId="Rahmeninhalt">
    <w:name w:val="Rahmeninhalt"/>
    <w:basedOn w:val="Zkladntext"/>
    <w:semiHidden/>
    <w:rsid w:val="0037463E"/>
  </w:style>
  <w:style w:type="table" w:styleId="Mkatabulky">
    <w:name w:val="Table Grid"/>
    <w:basedOn w:val="Normlntabulka"/>
    <w:rsid w:val="007733FB"/>
    <w:tblPr>
      <w:tblCellMar>
        <w:left w:w="0" w:type="dxa"/>
        <w:right w:w="0" w:type="dxa"/>
      </w:tblCellMar>
    </w:tblPr>
  </w:style>
  <w:style w:type="paragraph" w:styleId="Rozloendokumentu">
    <w:name w:val="Document Map"/>
    <w:basedOn w:val="Normln"/>
    <w:semiHidden/>
    <w:rsid w:val="00AF595B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812B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2B1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2B16"/>
    <w:rPr>
      <w:lang w:val="en-GB" w:eastAsia="en-GB"/>
    </w:rPr>
  </w:style>
  <w:style w:type="paragraph" w:styleId="Prosttext">
    <w:name w:val="Plain Text"/>
    <w:basedOn w:val="Normln"/>
    <w:link w:val="ProsttextChar"/>
    <w:uiPriority w:val="99"/>
    <w:semiHidden/>
    <w:rsid w:val="0076377F"/>
    <w:rPr>
      <w:rFonts w:ascii="Calibri" w:eastAsia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C3E71"/>
    <w:rPr>
      <w:rFonts w:ascii="Calibri" w:eastAsia="Calibri" w:hAnsi="Calibri"/>
      <w:kern w:val="8"/>
      <w:sz w:val="24"/>
      <w:szCs w:val="21"/>
      <w:lang w:eastAsia="en-GB"/>
    </w:rPr>
  </w:style>
  <w:style w:type="paragraph" w:styleId="Odstavecseseznamem">
    <w:name w:val="List Paragraph"/>
    <w:basedOn w:val="Normln"/>
    <w:uiPriority w:val="34"/>
    <w:qFormat/>
    <w:rsid w:val="002D0CB5"/>
    <w:pPr>
      <w:ind w:left="720"/>
    </w:pPr>
    <w:rPr>
      <w:rFonts w:eastAsia="Calibri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3A4674"/>
    <w:rPr>
      <w:vertAlign w:val="superscript"/>
    </w:rPr>
  </w:style>
  <w:style w:type="paragraph" w:customStyle="1" w:styleId="Zwischenberschrift">
    <w:name w:val="_Zwischenüberschrift"/>
    <w:basedOn w:val="Zkladntext"/>
    <w:qFormat/>
    <w:rsid w:val="00DC010E"/>
    <w:pPr>
      <w:keepNext/>
      <w:keepLines/>
      <w:suppressAutoHyphens/>
      <w:spacing w:before="260"/>
    </w:pPr>
    <w:rPr>
      <w:rFonts w:ascii="Arial" w:hAnsi="Arial" w:cs="Arial"/>
      <w:color w:val="000000" w:themeColor="text1"/>
      <w:szCs w:val="24"/>
    </w:rPr>
  </w:style>
  <w:style w:type="paragraph" w:customStyle="1" w:styleId="Kleindruck">
    <w:name w:val="_Kleindruck"/>
    <w:basedOn w:val="Normln"/>
    <w:qFormat/>
    <w:rsid w:val="005A5CD9"/>
    <w:pPr>
      <w:spacing w:line="220" w:lineRule="atLeast"/>
    </w:pPr>
    <w:rPr>
      <w:rFonts w:cs="Arial"/>
      <w:sz w:val="18"/>
      <w:szCs w:val="18"/>
    </w:rPr>
  </w:style>
  <w:style w:type="paragraph" w:customStyle="1" w:styleId="berschrift1">
    <w:name w:val="_Überschrift 1"/>
    <w:basedOn w:val="Normln"/>
    <w:qFormat/>
    <w:rsid w:val="00DC010E"/>
    <w:pPr>
      <w:keepNext/>
      <w:keepLines/>
      <w:suppressAutoHyphens/>
      <w:spacing w:line="320" w:lineRule="atLeast"/>
    </w:pPr>
    <w:rPr>
      <w:rFonts w:cs="Arial"/>
      <w:b/>
      <w:sz w:val="28"/>
      <w:szCs w:val="28"/>
    </w:rPr>
  </w:style>
  <w:style w:type="paragraph" w:customStyle="1" w:styleId="berschrift2">
    <w:name w:val="_Überschrift 2"/>
    <w:basedOn w:val="Normln"/>
    <w:qFormat/>
    <w:rsid w:val="00DC010E"/>
    <w:pPr>
      <w:keepNext/>
      <w:keepLines/>
      <w:suppressAutoHyphens/>
      <w:spacing w:line="320" w:lineRule="atLeast"/>
    </w:pPr>
    <w:rPr>
      <w:rFonts w:cs="Arial"/>
      <w:sz w:val="28"/>
      <w:szCs w:val="28"/>
    </w:rPr>
  </w:style>
  <w:style w:type="paragraph" w:customStyle="1" w:styleId="Vorspann">
    <w:name w:val="_Vorspann"/>
    <w:basedOn w:val="Normln"/>
    <w:qFormat/>
    <w:rsid w:val="00013FC6"/>
    <w:pPr>
      <w:spacing w:before="260" w:after="260"/>
    </w:pPr>
    <w:rPr>
      <w:b/>
      <w:color w:val="000000" w:themeColor="text1"/>
    </w:rPr>
  </w:style>
  <w:style w:type="table" w:customStyle="1" w:styleId="HelleSchattierung1">
    <w:name w:val="Helle Schattierung1"/>
    <w:basedOn w:val="Normlntabulka"/>
    <w:uiPriority w:val="60"/>
    <w:rsid w:val="009137C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elleText">
    <w:name w:val="_Tabelle Text"/>
    <w:basedOn w:val="Odstavecseseznamem"/>
    <w:qFormat/>
    <w:rsid w:val="00AA6567"/>
    <w:pPr>
      <w:suppressAutoHyphens/>
      <w:spacing w:line="260" w:lineRule="exact"/>
      <w:ind w:left="113" w:right="85"/>
    </w:pPr>
    <w:rPr>
      <w:rFonts w:cs="Arial"/>
      <w:bCs/>
      <w:iCs/>
      <w:sz w:val="18"/>
      <w:szCs w:val="18"/>
    </w:rPr>
  </w:style>
  <w:style w:type="paragraph" w:customStyle="1" w:styleId="TabelleBullet">
    <w:name w:val="_Tabelle Bullet"/>
    <w:basedOn w:val="TabelleText"/>
    <w:qFormat/>
    <w:rsid w:val="00AA6567"/>
    <w:pPr>
      <w:numPr>
        <w:numId w:val="18"/>
      </w:numPr>
      <w:ind w:left="340" w:hanging="227"/>
    </w:pPr>
  </w:style>
  <w:style w:type="table" w:customStyle="1" w:styleId="Tabellenraster1">
    <w:name w:val="Tabellenraster1"/>
    <w:basedOn w:val="Normlntabulka"/>
    <w:next w:val="Mkatabulky"/>
    <w:rsid w:val="00DC010E"/>
    <w:tblPr>
      <w:tblCellMar>
        <w:left w:w="0" w:type="dxa"/>
        <w:right w:w="0" w:type="dxa"/>
      </w:tblCellMar>
    </w:tblPr>
  </w:style>
  <w:style w:type="table" w:customStyle="1" w:styleId="Tabellenraster11">
    <w:name w:val="Tabellenraster11"/>
    <w:basedOn w:val="Normlntabulka"/>
    <w:next w:val="Mkatabulky"/>
    <w:rsid w:val="00DC010E"/>
    <w:tblPr>
      <w:tblCellMar>
        <w:left w:w="0" w:type="dxa"/>
        <w:right w:w="0" w:type="dxa"/>
      </w:tblCellMar>
    </w:tblPr>
  </w:style>
  <w:style w:type="table" w:customStyle="1" w:styleId="Tabellenraster2">
    <w:name w:val="Tabellenraster2"/>
    <w:basedOn w:val="Normlntabulka"/>
    <w:next w:val="Mkatabulky"/>
    <w:uiPriority w:val="59"/>
    <w:rsid w:val="00DC010E"/>
    <w:rPr>
      <w:rFonts w:ascii="Calibri" w:eastAsia="Calibri" w:hAnsi="Calibri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Tabellenraster3">
    <w:name w:val="Tabellenraster3"/>
    <w:basedOn w:val="Normlntabulka"/>
    <w:next w:val="Mkatabulky"/>
    <w:uiPriority w:val="59"/>
    <w:rsid w:val="00DC010E"/>
    <w:rPr>
      <w:rFonts w:ascii="Calibri" w:eastAsia="Calibri" w:hAnsi="Calibri"/>
      <w:sz w:val="22"/>
      <w:szCs w:val="22"/>
    </w:rPr>
    <w:tblPr>
      <w:tblCellMar>
        <w:left w:w="0" w:type="dxa"/>
        <w:right w:w="0" w:type="dxa"/>
      </w:tblCellMar>
    </w:tblPr>
  </w:style>
  <w:style w:type="character" w:customStyle="1" w:styleId="st">
    <w:name w:val="st"/>
    <w:basedOn w:val="Standardnpsmoodstavce"/>
    <w:rsid w:val="002457B8"/>
  </w:style>
  <w:style w:type="character" w:customStyle="1" w:styleId="ZkladntextChar">
    <w:name w:val="Základní text Char"/>
    <w:basedOn w:val="Standardnpsmoodstavce"/>
    <w:link w:val="Zkladntext"/>
    <w:semiHidden/>
    <w:rsid w:val="00B61701"/>
    <w:rPr>
      <w:rFonts w:ascii="Siemens Sans" w:hAnsi="Siemens Sans"/>
      <w:b/>
      <w:bCs/>
      <w:kern w:val="8"/>
      <w:sz w:val="22"/>
      <w:lang w:eastAsia="en-GB"/>
    </w:rPr>
  </w:style>
  <w:style w:type="character" w:styleId="Siln">
    <w:name w:val="Strong"/>
    <w:basedOn w:val="Standardnpsmoodstavce"/>
    <w:uiPriority w:val="22"/>
    <w:qFormat/>
    <w:rsid w:val="00B61701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1BAF"/>
    <w:rPr>
      <w:rFonts w:asciiTheme="majorHAnsi" w:eastAsiaTheme="majorEastAsia" w:hAnsiTheme="majorHAnsi" w:cstheme="majorBidi"/>
      <w:color w:val="365F91" w:themeColor="accent1" w:themeShade="BF"/>
      <w:kern w:val="8"/>
      <w:sz w:val="26"/>
      <w:szCs w:val="26"/>
    </w:rPr>
  </w:style>
  <w:style w:type="paragraph" w:styleId="Revize">
    <w:name w:val="Revision"/>
    <w:hidden/>
    <w:uiPriority w:val="99"/>
    <w:semiHidden/>
    <w:rsid w:val="002D733D"/>
    <w:rPr>
      <w:rFonts w:ascii="Arial" w:hAnsi="Arial"/>
      <w:kern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121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10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9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6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0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0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6696">
                                          <w:marLeft w:val="-1"/>
                                          <w:marRight w:val="-1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7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0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0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29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9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832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3326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9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arbora.bartikova@bshg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iemens-home.bsh-group.com/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8E5290DE1CC4DAE95B8B40229D9DB" ma:contentTypeVersion="6" ma:contentTypeDescription="Create a new document." ma:contentTypeScope="" ma:versionID="f03bd818a83f72297408fa1fa8cfdd9b">
  <xsd:schema xmlns:xsd="http://www.w3.org/2001/XMLSchema" xmlns:xs="http://www.w3.org/2001/XMLSchema" xmlns:p="http://schemas.microsoft.com/office/2006/metadata/properties" xmlns:ns2="523efd55-ce7c-445b-9b07-ccafe16090af" xmlns:ns3="652c5b28-31ea-4220-8728-e5db6b60faa1" targetNamespace="http://schemas.microsoft.com/office/2006/metadata/properties" ma:root="true" ma:fieldsID="5dddeaa0e647e4dae72d2f5b15eb423e" ns2:_="" ns3:_="">
    <xsd:import namespace="523efd55-ce7c-445b-9b07-ccafe16090af"/>
    <xsd:import namespace="652c5b28-31ea-4220-8728-e5db6b60fa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efd55-ce7c-445b-9b07-ccafe16090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c5b28-31ea-4220-8728-e5db6b60f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78B1-4192-4EAF-B52A-0B4279D7B5F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523efd55-ce7c-445b-9b07-ccafe16090af"/>
    <ds:schemaRef ds:uri="http://purl.org/dc/dcmitype/"/>
    <ds:schemaRef ds:uri="http://schemas.openxmlformats.org/package/2006/metadata/core-properties"/>
    <ds:schemaRef ds:uri="652c5b28-31ea-4220-8728-e5db6b60fa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9B6F73-141B-4166-BAFF-4254129EC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efd55-ce7c-445b-9b07-ccafe16090af"/>
    <ds:schemaRef ds:uri="652c5b28-31ea-4220-8728-e5db6b60f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FB4C7-0E66-46A9-A7EC-30243ECDF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3497D-9AEC-483B-8092-899242DE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4913</Characters>
  <Application>Microsoft Office Word</Application>
  <DocSecurity>0</DocSecurity>
  <Lines>40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LinksUpToDate>false</LinksUpToDate>
  <CharactersWithSpaces>5734</CharactersWithSpaces>
  <SharedDoc>false</SharedDoc>
  <HLinks>
    <vt:vector size="12" baseType="variant">
      <vt:variant>
        <vt:i4>1704037</vt:i4>
      </vt:variant>
      <vt:variant>
        <vt:i4>6</vt:i4>
      </vt:variant>
      <vt:variant>
        <vt:i4>0</vt:i4>
      </vt:variant>
      <vt:variant>
        <vt:i4>5</vt:i4>
      </vt:variant>
      <vt:variant>
        <vt:lpwstr>mailto:presse.siemens@bshg.com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http://www.siemens-home.de/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/>
  <cp:lastModifiedBy/>
  <cp:revision>1</cp:revision>
  <dcterms:created xsi:type="dcterms:W3CDTF">2018-08-27T12:06:00Z</dcterms:created>
  <dcterms:modified xsi:type="dcterms:W3CDTF">2018-08-28T07:15:00Z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0x01010090C8E5290DE1CC4DAE95B8B40229D9DB</vt:lpwstr>
  </property>
</Properties>
</file>